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48" w:rsidRPr="00BE5841" w:rsidRDefault="00FD5748" w:rsidP="00BB768E">
      <w:pPr>
        <w:ind w:left="90"/>
        <w:jc w:val="both"/>
        <w:rPr>
          <w:rFonts w:asciiTheme="minorHAnsi" w:hAnsiTheme="minorHAnsi" w:cs="Arial"/>
          <w:sz w:val="18"/>
          <w:szCs w:val="18"/>
        </w:rPr>
      </w:pPr>
      <w:bookmarkStart w:id="0" w:name="_GoBack"/>
      <w:bookmarkEnd w:id="0"/>
      <w:r w:rsidRPr="00BE5841">
        <w:rPr>
          <w:rFonts w:asciiTheme="minorHAnsi" w:hAnsiTheme="minorHAnsi" w:cs="Arial"/>
          <w:sz w:val="22"/>
          <w:szCs w:val="22"/>
        </w:rPr>
        <w:t>No. NHM</w:t>
      </w:r>
      <w:r w:rsidR="00AD3B6A" w:rsidRPr="00BE5841">
        <w:rPr>
          <w:rFonts w:asciiTheme="minorHAnsi" w:hAnsiTheme="minorHAnsi" w:cs="Arial"/>
          <w:sz w:val="22"/>
          <w:szCs w:val="22"/>
        </w:rPr>
        <w:t>-32050/</w:t>
      </w:r>
      <w:r w:rsidR="006E05F4" w:rsidRPr="00BE5841">
        <w:rPr>
          <w:rFonts w:asciiTheme="minorHAnsi" w:hAnsiTheme="minorHAnsi" w:cs="Arial"/>
          <w:sz w:val="22"/>
          <w:szCs w:val="22"/>
        </w:rPr>
        <w:t>46</w:t>
      </w:r>
      <w:r w:rsidR="00AD3B6A" w:rsidRPr="00BE5841">
        <w:rPr>
          <w:rFonts w:asciiTheme="minorHAnsi" w:hAnsiTheme="minorHAnsi" w:cs="Arial"/>
          <w:sz w:val="22"/>
          <w:szCs w:val="22"/>
        </w:rPr>
        <w:t>/20</w:t>
      </w:r>
      <w:r w:rsidR="006E05F4" w:rsidRPr="00BE5841">
        <w:rPr>
          <w:rFonts w:asciiTheme="minorHAnsi" w:hAnsiTheme="minorHAnsi" w:cs="Arial"/>
          <w:sz w:val="22"/>
          <w:szCs w:val="22"/>
        </w:rPr>
        <w:t>21</w:t>
      </w:r>
      <w:r w:rsidR="00AD3B6A" w:rsidRPr="00BE5841">
        <w:rPr>
          <w:rFonts w:asciiTheme="minorHAnsi" w:hAnsiTheme="minorHAnsi" w:cs="Arial"/>
          <w:sz w:val="22"/>
          <w:szCs w:val="22"/>
        </w:rPr>
        <w:t>-Construction</w:t>
      </w:r>
      <w:r w:rsidR="00BF5AF0" w:rsidRPr="00BE5841">
        <w:rPr>
          <w:rFonts w:asciiTheme="minorHAnsi" w:hAnsiTheme="minorHAnsi" w:cs="Arial"/>
          <w:sz w:val="22"/>
          <w:szCs w:val="22"/>
        </w:rPr>
        <w:t>-NHM-Part</w:t>
      </w:r>
      <w:r w:rsidR="006476DF" w:rsidRPr="00BE5841">
        <w:rPr>
          <w:rFonts w:asciiTheme="minorHAnsi" w:hAnsiTheme="minorHAnsi" w:cs="Arial"/>
          <w:sz w:val="22"/>
          <w:szCs w:val="22"/>
        </w:rPr>
        <w:t xml:space="preserve"> </w:t>
      </w:r>
      <w:r w:rsidR="00BF5AF0" w:rsidRPr="00BE5841">
        <w:rPr>
          <w:rFonts w:asciiTheme="minorHAnsi" w:hAnsiTheme="minorHAnsi" w:cs="Arial"/>
          <w:sz w:val="22"/>
          <w:szCs w:val="22"/>
        </w:rPr>
        <w:t>(</w:t>
      </w:r>
      <w:r w:rsidR="00BE5841">
        <w:rPr>
          <w:rFonts w:asciiTheme="minorHAnsi" w:hAnsiTheme="minorHAnsi" w:cs="Arial"/>
          <w:sz w:val="22"/>
          <w:szCs w:val="22"/>
        </w:rPr>
        <w:t>22</w:t>
      </w:r>
      <w:r w:rsidR="00BF5AF0" w:rsidRPr="00BE5841">
        <w:rPr>
          <w:rFonts w:asciiTheme="minorHAnsi" w:hAnsiTheme="minorHAnsi" w:cs="Arial"/>
          <w:sz w:val="22"/>
          <w:szCs w:val="22"/>
        </w:rPr>
        <w:t>)</w:t>
      </w:r>
      <w:r w:rsidR="006476DF" w:rsidRPr="00BE5841">
        <w:rPr>
          <w:rFonts w:asciiTheme="minorHAnsi" w:hAnsiTheme="minorHAnsi" w:cs="Arial"/>
          <w:sz w:val="22"/>
          <w:szCs w:val="22"/>
        </w:rPr>
        <w:t>/</w:t>
      </w:r>
      <w:r w:rsidR="00E3714A" w:rsidRPr="00BB768E">
        <w:rPr>
          <w:rFonts w:asciiTheme="minorHAnsi" w:hAnsiTheme="minorHAnsi" w:cs="Arial"/>
          <w:b/>
          <w:bCs/>
          <w:sz w:val="22"/>
          <w:szCs w:val="22"/>
        </w:rPr>
        <w:t>14</w:t>
      </w:r>
      <w:r w:rsidR="006E05F4" w:rsidRPr="00BE5841">
        <w:rPr>
          <w:rFonts w:asciiTheme="minorHAnsi" w:hAnsiTheme="minorHAnsi" w:cs="Arial"/>
          <w:sz w:val="22"/>
          <w:szCs w:val="22"/>
        </w:rPr>
        <w:t xml:space="preserve">                               </w:t>
      </w:r>
      <w:r w:rsidR="00BE5841">
        <w:rPr>
          <w:rFonts w:asciiTheme="minorHAnsi" w:hAnsiTheme="minorHAnsi" w:cs="Arial"/>
          <w:sz w:val="22"/>
          <w:szCs w:val="22"/>
        </w:rPr>
        <w:t xml:space="preserve">        </w:t>
      </w:r>
      <w:r w:rsidR="00344AD8">
        <w:rPr>
          <w:rFonts w:asciiTheme="minorHAnsi" w:hAnsiTheme="minorHAnsi" w:cs="Arial"/>
          <w:sz w:val="22"/>
          <w:szCs w:val="22"/>
        </w:rPr>
        <w:t xml:space="preserve">   </w:t>
      </w:r>
      <w:r w:rsidR="00BE5841">
        <w:rPr>
          <w:rFonts w:asciiTheme="minorHAnsi" w:hAnsiTheme="minorHAnsi" w:cs="Arial"/>
          <w:sz w:val="22"/>
          <w:szCs w:val="22"/>
        </w:rPr>
        <w:t xml:space="preserve"> </w:t>
      </w:r>
      <w:r w:rsidR="00AD7455" w:rsidRPr="00BE5841">
        <w:rPr>
          <w:rFonts w:asciiTheme="minorHAnsi" w:hAnsiTheme="minorHAnsi" w:cs="Arial"/>
          <w:sz w:val="22"/>
          <w:szCs w:val="22"/>
        </w:rPr>
        <w:t>Dated Guwahati the</w:t>
      </w:r>
      <w:r w:rsidR="00E3714A">
        <w:rPr>
          <w:rFonts w:asciiTheme="minorHAnsi" w:hAnsiTheme="minorHAnsi" w:cs="Arial"/>
          <w:sz w:val="22"/>
          <w:szCs w:val="22"/>
        </w:rPr>
        <w:t xml:space="preserve"> 25</w:t>
      </w:r>
      <w:r w:rsidR="00AD7455" w:rsidRPr="00BE5841">
        <w:rPr>
          <w:rFonts w:asciiTheme="minorHAnsi" w:hAnsiTheme="minorHAnsi" w:cs="Arial"/>
          <w:sz w:val="22"/>
          <w:szCs w:val="22"/>
        </w:rPr>
        <w:t>/</w:t>
      </w:r>
      <w:r w:rsidR="00E3714A">
        <w:rPr>
          <w:rFonts w:asciiTheme="minorHAnsi" w:hAnsiTheme="minorHAnsi" w:cs="Arial"/>
          <w:sz w:val="22"/>
          <w:szCs w:val="22"/>
        </w:rPr>
        <w:t>08</w:t>
      </w:r>
      <w:r w:rsidR="00AD7455" w:rsidRPr="00BE5841">
        <w:rPr>
          <w:rFonts w:asciiTheme="minorHAnsi" w:hAnsiTheme="minorHAnsi" w:cs="Arial"/>
          <w:sz w:val="22"/>
          <w:szCs w:val="22"/>
        </w:rPr>
        <w:t>/</w:t>
      </w:r>
      <w:r w:rsidRPr="00BE5841">
        <w:rPr>
          <w:rFonts w:asciiTheme="minorHAnsi" w:hAnsiTheme="minorHAnsi" w:cs="Arial"/>
          <w:sz w:val="22"/>
          <w:szCs w:val="22"/>
        </w:rPr>
        <w:t>202</w:t>
      </w:r>
      <w:r w:rsidR="006E05F4" w:rsidRPr="00BE5841">
        <w:rPr>
          <w:rFonts w:asciiTheme="minorHAnsi" w:hAnsiTheme="minorHAnsi" w:cs="Arial"/>
          <w:sz w:val="22"/>
          <w:szCs w:val="22"/>
        </w:rPr>
        <w:t>2</w:t>
      </w:r>
    </w:p>
    <w:p w:rsidR="006476DF" w:rsidRPr="009B44DF" w:rsidRDefault="006476DF" w:rsidP="00FD5748">
      <w:pPr>
        <w:jc w:val="center"/>
        <w:rPr>
          <w:rFonts w:ascii="Cambria" w:hAnsi="Cambria" w:cs="Arial"/>
          <w:b/>
          <w:sz w:val="14"/>
          <w:szCs w:val="14"/>
          <w:u w:val="single"/>
        </w:rPr>
      </w:pPr>
    </w:p>
    <w:p w:rsidR="00FD5748" w:rsidRPr="004341FD" w:rsidRDefault="00FD5748" w:rsidP="00FD5748">
      <w:pPr>
        <w:jc w:val="center"/>
        <w:rPr>
          <w:rFonts w:ascii="Cambria" w:hAnsi="Cambria" w:cs="Arial"/>
          <w:b/>
          <w:sz w:val="18"/>
          <w:szCs w:val="18"/>
          <w:u w:val="single"/>
        </w:rPr>
      </w:pPr>
      <w:r w:rsidRPr="004341FD">
        <w:rPr>
          <w:rFonts w:ascii="Cambria" w:hAnsi="Cambria" w:cs="Arial"/>
          <w:b/>
          <w:sz w:val="18"/>
          <w:szCs w:val="18"/>
          <w:u w:val="single"/>
        </w:rPr>
        <w:t>(</w:t>
      </w:r>
      <w:r w:rsidR="000F59BF">
        <w:rPr>
          <w:rFonts w:ascii="Cambria" w:hAnsi="Cambria" w:cs="Arial"/>
          <w:b/>
          <w:sz w:val="18"/>
          <w:szCs w:val="18"/>
          <w:u w:val="single"/>
        </w:rPr>
        <w:t>R</w:t>
      </w:r>
      <w:r w:rsidRPr="004341FD">
        <w:rPr>
          <w:rFonts w:ascii="Cambria" w:hAnsi="Cambria" w:cs="Arial"/>
          <w:b/>
          <w:sz w:val="18"/>
          <w:szCs w:val="18"/>
          <w:u w:val="single"/>
        </w:rPr>
        <w:t>E-tender notice)</w:t>
      </w:r>
    </w:p>
    <w:p w:rsidR="00FD5748" w:rsidRPr="004341FD" w:rsidRDefault="00FD5748" w:rsidP="00FD5748">
      <w:pPr>
        <w:jc w:val="center"/>
        <w:rPr>
          <w:rFonts w:ascii="Cambria" w:hAnsi="Cambria" w:cs="Arial"/>
          <w:b/>
          <w:sz w:val="18"/>
          <w:szCs w:val="18"/>
          <w:u w:val="single"/>
        </w:rPr>
      </w:pPr>
      <w:r w:rsidRPr="004341FD">
        <w:rPr>
          <w:rFonts w:ascii="Cambria" w:hAnsi="Cambria" w:cs="Arial"/>
          <w:b/>
          <w:sz w:val="18"/>
          <w:szCs w:val="18"/>
          <w:u w:val="single"/>
        </w:rPr>
        <w:t>INVITATION FOR BIDS (IFB)</w:t>
      </w:r>
    </w:p>
    <w:p w:rsidR="00FD5748" w:rsidRPr="00BE5841" w:rsidRDefault="00FD5748" w:rsidP="00BE5841">
      <w:pPr>
        <w:ind w:firstLine="720"/>
        <w:jc w:val="both"/>
        <w:rPr>
          <w:rFonts w:asciiTheme="minorHAnsi" w:hAnsiTheme="minorHAnsi"/>
          <w:sz w:val="18"/>
          <w:szCs w:val="18"/>
        </w:rPr>
      </w:pPr>
      <w:r w:rsidRPr="00BE5841">
        <w:rPr>
          <w:rFonts w:asciiTheme="minorHAnsi" w:hAnsiTheme="minorHAnsi" w:cs="Arial"/>
          <w:sz w:val="22"/>
          <w:szCs w:val="22"/>
        </w:rPr>
        <w:t xml:space="preserve">The Office of the Mission Director, National Health Mission, Assam, Guwahati-5 invites bid for the work under NHM as detailed below and </w:t>
      </w:r>
      <w:r w:rsidRPr="00BE5841">
        <w:rPr>
          <w:rFonts w:asciiTheme="minorHAnsi" w:hAnsiTheme="minorHAnsi" w:cs="Arial"/>
          <w:b/>
          <w:bCs/>
          <w:sz w:val="22"/>
          <w:szCs w:val="22"/>
        </w:rPr>
        <w:t>ON TWO BIDS SYSTEM</w:t>
      </w:r>
      <w:r w:rsidR="00BF5AF0" w:rsidRPr="00BE5841">
        <w:rPr>
          <w:rFonts w:asciiTheme="minorHAnsi" w:hAnsiTheme="minorHAnsi" w:cs="Arial"/>
          <w:sz w:val="22"/>
          <w:szCs w:val="22"/>
        </w:rPr>
        <w:t xml:space="preserve"> under NHM Assam.</w:t>
      </w:r>
    </w:p>
    <w:tbl>
      <w:tblPr>
        <w:tblW w:w="109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810"/>
        <w:gridCol w:w="900"/>
        <w:gridCol w:w="1620"/>
        <w:gridCol w:w="1530"/>
        <w:gridCol w:w="990"/>
        <w:gridCol w:w="1170"/>
      </w:tblGrid>
      <w:tr w:rsidR="00AD3B6A" w:rsidRPr="004341FD" w:rsidTr="00BB768E">
        <w:trPr>
          <w:jc w:val="center"/>
        </w:trPr>
        <w:tc>
          <w:tcPr>
            <w:tcW w:w="540" w:type="dxa"/>
            <w:tcBorders>
              <w:bottom w:val="single" w:sz="4" w:space="0" w:color="auto"/>
            </w:tcBorders>
            <w:shd w:val="clear" w:color="auto" w:fill="C0C0C0"/>
            <w:vAlign w:val="center"/>
          </w:tcPr>
          <w:p w:rsidR="00FD5748" w:rsidRPr="004341FD" w:rsidRDefault="004443AB" w:rsidP="00344AD8">
            <w:pPr>
              <w:jc w:val="center"/>
              <w:rPr>
                <w:rFonts w:ascii="Cambria" w:hAnsi="Cambria"/>
                <w:sz w:val="18"/>
                <w:szCs w:val="18"/>
              </w:rPr>
            </w:pPr>
            <w:r>
              <w:rPr>
                <w:rFonts w:ascii="Cambria" w:hAnsi="Cambria"/>
                <w:sz w:val="18"/>
                <w:szCs w:val="18"/>
              </w:rPr>
              <w:t>Sl. No.</w:t>
            </w:r>
          </w:p>
        </w:tc>
        <w:tc>
          <w:tcPr>
            <w:tcW w:w="3420" w:type="dxa"/>
            <w:tcBorders>
              <w:bottom w:val="single" w:sz="4" w:space="0" w:color="auto"/>
            </w:tcBorders>
            <w:shd w:val="clear" w:color="auto" w:fill="C0C0C0"/>
            <w:vAlign w:val="center"/>
          </w:tcPr>
          <w:p w:rsidR="00FD5748" w:rsidRPr="004341FD" w:rsidRDefault="00FD5748" w:rsidP="006F1685">
            <w:pPr>
              <w:jc w:val="center"/>
              <w:rPr>
                <w:rFonts w:ascii="Cambria" w:hAnsi="Cambria"/>
                <w:sz w:val="18"/>
                <w:szCs w:val="18"/>
              </w:rPr>
            </w:pPr>
            <w:r w:rsidRPr="004341FD">
              <w:rPr>
                <w:rFonts w:ascii="Cambria" w:hAnsi="Cambria"/>
                <w:sz w:val="18"/>
                <w:szCs w:val="18"/>
              </w:rPr>
              <w:t>Name of work</w:t>
            </w:r>
          </w:p>
        </w:tc>
        <w:tc>
          <w:tcPr>
            <w:tcW w:w="810" w:type="dxa"/>
            <w:tcBorders>
              <w:bottom w:val="single" w:sz="4" w:space="0" w:color="auto"/>
            </w:tcBorders>
            <w:shd w:val="clear" w:color="auto" w:fill="C0C0C0"/>
            <w:vAlign w:val="center"/>
          </w:tcPr>
          <w:p w:rsidR="00FD5748" w:rsidRDefault="00FD5748" w:rsidP="00344AD8">
            <w:pPr>
              <w:jc w:val="center"/>
              <w:rPr>
                <w:rFonts w:ascii="Cambria" w:hAnsi="Cambria"/>
                <w:sz w:val="18"/>
                <w:szCs w:val="18"/>
              </w:rPr>
            </w:pPr>
            <w:r>
              <w:rPr>
                <w:rFonts w:ascii="Cambria" w:hAnsi="Cambria"/>
                <w:sz w:val="18"/>
                <w:szCs w:val="18"/>
              </w:rPr>
              <w:t>No. of scheme</w:t>
            </w:r>
          </w:p>
          <w:p w:rsidR="00FD5748" w:rsidRPr="004341FD" w:rsidRDefault="00FD5748" w:rsidP="00344AD8">
            <w:pPr>
              <w:jc w:val="center"/>
              <w:rPr>
                <w:rFonts w:ascii="Cambria" w:hAnsi="Cambria"/>
                <w:sz w:val="18"/>
                <w:szCs w:val="18"/>
              </w:rPr>
            </w:pPr>
            <w:r>
              <w:rPr>
                <w:rFonts w:ascii="Cambria" w:hAnsi="Cambria"/>
                <w:sz w:val="18"/>
                <w:szCs w:val="18"/>
              </w:rPr>
              <w:t>Nos.</w:t>
            </w:r>
          </w:p>
        </w:tc>
        <w:tc>
          <w:tcPr>
            <w:tcW w:w="900" w:type="dxa"/>
            <w:tcBorders>
              <w:bottom w:val="single" w:sz="4" w:space="0" w:color="auto"/>
            </w:tcBorders>
            <w:shd w:val="clear" w:color="auto" w:fill="C0C0C0"/>
            <w:vAlign w:val="center"/>
          </w:tcPr>
          <w:p w:rsidR="00FD5748" w:rsidRPr="004341FD" w:rsidRDefault="00FD5748" w:rsidP="00344AD8">
            <w:pPr>
              <w:jc w:val="center"/>
              <w:rPr>
                <w:rFonts w:ascii="Cambria" w:hAnsi="Cambria"/>
                <w:sz w:val="18"/>
                <w:szCs w:val="18"/>
              </w:rPr>
            </w:pPr>
            <w:r>
              <w:rPr>
                <w:rFonts w:ascii="Cambria" w:hAnsi="Cambria"/>
                <w:sz w:val="18"/>
                <w:szCs w:val="18"/>
              </w:rPr>
              <w:t>District</w:t>
            </w:r>
          </w:p>
        </w:tc>
        <w:tc>
          <w:tcPr>
            <w:tcW w:w="1620" w:type="dxa"/>
            <w:tcBorders>
              <w:bottom w:val="single" w:sz="4" w:space="0" w:color="auto"/>
            </w:tcBorders>
            <w:shd w:val="clear" w:color="auto" w:fill="C0C0C0"/>
            <w:vAlign w:val="center"/>
          </w:tcPr>
          <w:p w:rsidR="00FD5748" w:rsidRPr="004341FD" w:rsidRDefault="00BF5AF0" w:rsidP="006F1685">
            <w:pPr>
              <w:jc w:val="center"/>
              <w:rPr>
                <w:rFonts w:ascii="Cambria" w:hAnsi="Cambria"/>
                <w:sz w:val="18"/>
                <w:szCs w:val="18"/>
              </w:rPr>
            </w:pPr>
            <w:r>
              <w:rPr>
                <w:rFonts w:ascii="Cambria" w:hAnsi="Cambria"/>
                <w:sz w:val="18"/>
                <w:szCs w:val="18"/>
              </w:rPr>
              <w:t>Value of Work</w:t>
            </w:r>
          </w:p>
          <w:p w:rsidR="00FD5748" w:rsidRPr="004341FD" w:rsidRDefault="00FD5748" w:rsidP="006F1685">
            <w:pPr>
              <w:jc w:val="center"/>
              <w:rPr>
                <w:rFonts w:ascii="Cambria" w:hAnsi="Cambria"/>
                <w:sz w:val="18"/>
                <w:szCs w:val="18"/>
              </w:rPr>
            </w:pPr>
            <w:r w:rsidRPr="004341FD">
              <w:rPr>
                <w:rFonts w:ascii="Cambria" w:hAnsi="Cambria"/>
                <w:sz w:val="18"/>
                <w:szCs w:val="18"/>
              </w:rPr>
              <w:t>(In Rupees)</w:t>
            </w:r>
          </w:p>
        </w:tc>
        <w:tc>
          <w:tcPr>
            <w:tcW w:w="1530" w:type="dxa"/>
            <w:tcBorders>
              <w:bottom w:val="single" w:sz="4" w:space="0" w:color="auto"/>
            </w:tcBorders>
            <w:shd w:val="clear" w:color="auto" w:fill="C0C0C0"/>
            <w:vAlign w:val="center"/>
          </w:tcPr>
          <w:p w:rsidR="00FD5748" w:rsidRPr="004341FD" w:rsidRDefault="00FD5748" w:rsidP="006F1685">
            <w:pPr>
              <w:jc w:val="center"/>
              <w:rPr>
                <w:rFonts w:ascii="Cambria" w:hAnsi="Cambria"/>
                <w:sz w:val="18"/>
                <w:szCs w:val="18"/>
              </w:rPr>
            </w:pPr>
            <w:r w:rsidRPr="004341FD">
              <w:rPr>
                <w:rFonts w:ascii="Cambria" w:hAnsi="Cambria"/>
                <w:sz w:val="18"/>
                <w:szCs w:val="18"/>
              </w:rPr>
              <w:t>Bid Security</w:t>
            </w:r>
          </w:p>
          <w:p w:rsidR="00FD5748" w:rsidRPr="004341FD" w:rsidRDefault="00FD5748" w:rsidP="006F1685">
            <w:pPr>
              <w:jc w:val="center"/>
              <w:rPr>
                <w:rFonts w:ascii="Cambria" w:hAnsi="Cambria"/>
                <w:sz w:val="18"/>
                <w:szCs w:val="18"/>
              </w:rPr>
            </w:pPr>
          </w:p>
        </w:tc>
        <w:tc>
          <w:tcPr>
            <w:tcW w:w="990" w:type="dxa"/>
            <w:tcBorders>
              <w:bottom w:val="single" w:sz="4" w:space="0" w:color="auto"/>
            </w:tcBorders>
            <w:shd w:val="clear" w:color="auto" w:fill="C0C0C0"/>
            <w:vAlign w:val="center"/>
          </w:tcPr>
          <w:p w:rsidR="00FD5748" w:rsidRPr="004341FD" w:rsidRDefault="00FD5748" w:rsidP="00BB768E">
            <w:pPr>
              <w:jc w:val="center"/>
              <w:rPr>
                <w:rFonts w:ascii="Cambria" w:hAnsi="Cambria"/>
                <w:sz w:val="18"/>
                <w:szCs w:val="18"/>
              </w:rPr>
            </w:pPr>
            <w:r w:rsidRPr="004341FD">
              <w:rPr>
                <w:rFonts w:ascii="Cambria" w:hAnsi="Cambria"/>
                <w:sz w:val="18"/>
                <w:szCs w:val="18"/>
              </w:rPr>
              <w:t xml:space="preserve">Cost of Tender document (In </w:t>
            </w:r>
            <w:proofErr w:type="spellStart"/>
            <w:r w:rsidRPr="004341FD">
              <w:rPr>
                <w:rFonts w:ascii="Cambria" w:hAnsi="Cambria"/>
                <w:sz w:val="18"/>
                <w:szCs w:val="18"/>
              </w:rPr>
              <w:t>Rs</w:t>
            </w:r>
            <w:proofErr w:type="spellEnd"/>
            <w:r w:rsidR="00BB768E">
              <w:rPr>
                <w:rFonts w:ascii="Cambria" w:hAnsi="Cambria"/>
                <w:sz w:val="18"/>
                <w:szCs w:val="18"/>
              </w:rPr>
              <w:t>.</w:t>
            </w:r>
            <w:r w:rsidRPr="004341FD">
              <w:rPr>
                <w:rFonts w:ascii="Cambria" w:hAnsi="Cambria"/>
                <w:sz w:val="18"/>
                <w:szCs w:val="18"/>
              </w:rPr>
              <w:t>)</w:t>
            </w:r>
          </w:p>
        </w:tc>
        <w:tc>
          <w:tcPr>
            <w:tcW w:w="1170" w:type="dxa"/>
            <w:tcBorders>
              <w:bottom w:val="single" w:sz="4" w:space="0" w:color="auto"/>
            </w:tcBorders>
            <w:shd w:val="clear" w:color="auto" w:fill="C0C0C0"/>
            <w:vAlign w:val="center"/>
          </w:tcPr>
          <w:p w:rsidR="00FD5748" w:rsidRPr="004341FD" w:rsidRDefault="00FD5748" w:rsidP="00344AD8">
            <w:pPr>
              <w:jc w:val="center"/>
              <w:rPr>
                <w:rFonts w:ascii="Cambria" w:hAnsi="Cambria"/>
                <w:sz w:val="18"/>
                <w:szCs w:val="18"/>
              </w:rPr>
            </w:pPr>
            <w:r w:rsidRPr="004341FD">
              <w:rPr>
                <w:rFonts w:ascii="Cambria" w:hAnsi="Cambria"/>
                <w:sz w:val="18"/>
                <w:szCs w:val="18"/>
              </w:rPr>
              <w:t xml:space="preserve">Period of completion </w:t>
            </w:r>
          </w:p>
        </w:tc>
      </w:tr>
      <w:tr w:rsidR="00AD3B6A" w:rsidRPr="004341FD" w:rsidTr="00BB768E">
        <w:trPr>
          <w:trHeight w:val="350"/>
          <w:jc w:val="center"/>
        </w:trPr>
        <w:tc>
          <w:tcPr>
            <w:tcW w:w="540" w:type="dxa"/>
          </w:tcPr>
          <w:p w:rsidR="00FD5748" w:rsidRDefault="00FD5748" w:rsidP="006F1685">
            <w:pPr>
              <w:jc w:val="both"/>
              <w:rPr>
                <w:rFonts w:ascii="Verdana" w:hAnsi="Verdana"/>
                <w:b/>
                <w:bCs/>
                <w:sz w:val="10"/>
                <w:szCs w:val="16"/>
              </w:rPr>
            </w:pPr>
          </w:p>
          <w:p w:rsidR="004443AB" w:rsidRPr="004443AB" w:rsidRDefault="004443AB" w:rsidP="004443AB">
            <w:pPr>
              <w:jc w:val="center"/>
              <w:rPr>
                <w:rFonts w:ascii="Verdana" w:hAnsi="Verdana"/>
                <w:bCs/>
                <w:sz w:val="16"/>
                <w:szCs w:val="16"/>
              </w:rPr>
            </w:pPr>
          </w:p>
          <w:p w:rsidR="004443AB" w:rsidRPr="0091167D" w:rsidRDefault="004443AB" w:rsidP="004443AB">
            <w:pPr>
              <w:jc w:val="center"/>
              <w:rPr>
                <w:rFonts w:ascii="Verdana" w:hAnsi="Verdana"/>
                <w:b/>
                <w:bCs/>
                <w:sz w:val="10"/>
                <w:szCs w:val="16"/>
              </w:rPr>
            </w:pPr>
            <w:r w:rsidRPr="004443AB">
              <w:rPr>
                <w:rFonts w:ascii="Verdana" w:hAnsi="Verdana"/>
                <w:bCs/>
                <w:sz w:val="16"/>
                <w:szCs w:val="16"/>
              </w:rPr>
              <w:t>1</w:t>
            </w:r>
          </w:p>
        </w:tc>
        <w:tc>
          <w:tcPr>
            <w:tcW w:w="3420" w:type="dxa"/>
          </w:tcPr>
          <w:p w:rsidR="00FD5748" w:rsidRPr="00BB768E" w:rsidRDefault="00AB4A70" w:rsidP="00F30B42">
            <w:pPr>
              <w:rPr>
                <w:rFonts w:asciiTheme="minorHAnsi" w:hAnsiTheme="minorHAnsi"/>
                <w:b/>
                <w:sz w:val="16"/>
                <w:szCs w:val="16"/>
              </w:rPr>
            </w:pPr>
            <w:r w:rsidRPr="00BB768E">
              <w:rPr>
                <w:rFonts w:asciiTheme="minorHAnsi" w:hAnsiTheme="minorHAnsi"/>
                <w:b/>
                <w:sz w:val="20"/>
                <w:szCs w:val="20"/>
              </w:rPr>
              <w:t xml:space="preserve">Repairing/Renovation of 592 Nos. of Sub-Centre to upgrade them as Health &amp; Wellness Centre at various places of Assam from </w:t>
            </w:r>
            <w:proofErr w:type="spellStart"/>
            <w:r w:rsidRPr="00BB768E">
              <w:rPr>
                <w:rFonts w:asciiTheme="minorHAnsi" w:hAnsiTheme="minorHAnsi"/>
                <w:b/>
                <w:sz w:val="20"/>
                <w:szCs w:val="20"/>
              </w:rPr>
              <w:t>RoP</w:t>
            </w:r>
            <w:proofErr w:type="spellEnd"/>
            <w:r w:rsidRPr="00BB768E">
              <w:rPr>
                <w:rFonts w:asciiTheme="minorHAnsi" w:hAnsiTheme="minorHAnsi"/>
                <w:b/>
                <w:sz w:val="20"/>
                <w:szCs w:val="20"/>
              </w:rPr>
              <w:t xml:space="preserve"> 2021-22 Group 5</w:t>
            </w:r>
            <w:r w:rsidR="00F30B42" w:rsidRPr="00BB768E">
              <w:rPr>
                <w:rFonts w:asciiTheme="minorHAnsi" w:hAnsiTheme="minorHAnsi"/>
                <w:b/>
                <w:sz w:val="20"/>
                <w:szCs w:val="20"/>
              </w:rPr>
              <w:t>6</w:t>
            </w:r>
            <w:r w:rsidRPr="00BB768E">
              <w:rPr>
                <w:rFonts w:asciiTheme="minorHAnsi" w:hAnsiTheme="minorHAnsi"/>
                <w:b/>
                <w:sz w:val="20"/>
                <w:szCs w:val="20"/>
              </w:rPr>
              <w:t xml:space="preserve"> (</w:t>
            </w:r>
            <w:r w:rsidR="00F30B42" w:rsidRPr="00BB768E">
              <w:rPr>
                <w:rFonts w:asciiTheme="minorHAnsi" w:hAnsiTheme="minorHAnsi"/>
                <w:b/>
                <w:sz w:val="20"/>
                <w:szCs w:val="20"/>
              </w:rPr>
              <w:t>8</w:t>
            </w:r>
            <w:r w:rsidRPr="00BB768E">
              <w:rPr>
                <w:rFonts w:asciiTheme="minorHAnsi" w:hAnsiTheme="minorHAnsi"/>
                <w:b/>
                <w:sz w:val="20"/>
                <w:szCs w:val="20"/>
              </w:rPr>
              <w:t xml:space="preserve"> nos. SC in </w:t>
            </w:r>
            <w:proofErr w:type="spellStart"/>
            <w:r w:rsidRPr="00BB768E">
              <w:rPr>
                <w:rFonts w:asciiTheme="minorHAnsi" w:hAnsiTheme="minorHAnsi"/>
                <w:b/>
                <w:sz w:val="20"/>
                <w:szCs w:val="20"/>
              </w:rPr>
              <w:t>Tinsukia</w:t>
            </w:r>
            <w:proofErr w:type="spellEnd"/>
            <w:r w:rsidRPr="00BB768E">
              <w:rPr>
                <w:rFonts w:asciiTheme="minorHAnsi" w:hAnsiTheme="minorHAnsi"/>
                <w:b/>
                <w:sz w:val="20"/>
                <w:szCs w:val="20"/>
              </w:rPr>
              <w:t xml:space="preserve"> District)</w:t>
            </w:r>
          </w:p>
        </w:tc>
        <w:tc>
          <w:tcPr>
            <w:tcW w:w="810" w:type="dxa"/>
            <w:vAlign w:val="center"/>
          </w:tcPr>
          <w:p w:rsidR="00FD5748" w:rsidRPr="00AD7455" w:rsidRDefault="00F30B42" w:rsidP="00AD7455">
            <w:pPr>
              <w:jc w:val="center"/>
              <w:rPr>
                <w:rFonts w:ascii="Verdana" w:hAnsi="Verdana"/>
                <w:b/>
                <w:sz w:val="16"/>
                <w:szCs w:val="16"/>
              </w:rPr>
            </w:pPr>
            <w:r>
              <w:rPr>
                <w:rFonts w:ascii="Verdana" w:hAnsi="Verdana"/>
                <w:b/>
                <w:sz w:val="16"/>
                <w:szCs w:val="16"/>
              </w:rPr>
              <w:t>8</w:t>
            </w:r>
          </w:p>
        </w:tc>
        <w:tc>
          <w:tcPr>
            <w:tcW w:w="900" w:type="dxa"/>
            <w:vAlign w:val="center"/>
          </w:tcPr>
          <w:p w:rsidR="00FD5748" w:rsidRPr="00AD7455" w:rsidRDefault="00AB4A70" w:rsidP="00AD7455">
            <w:pPr>
              <w:jc w:val="center"/>
              <w:rPr>
                <w:rFonts w:ascii="Verdana" w:hAnsi="Verdana"/>
                <w:sz w:val="16"/>
                <w:szCs w:val="16"/>
              </w:rPr>
            </w:pPr>
            <w:proofErr w:type="spellStart"/>
            <w:r>
              <w:rPr>
                <w:rFonts w:ascii="Verdana" w:hAnsi="Verdana"/>
                <w:sz w:val="16"/>
                <w:szCs w:val="16"/>
              </w:rPr>
              <w:t>Tinsukia</w:t>
            </w:r>
            <w:proofErr w:type="spellEnd"/>
          </w:p>
        </w:tc>
        <w:tc>
          <w:tcPr>
            <w:tcW w:w="1620" w:type="dxa"/>
            <w:vAlign w:val="center"/>
          </w:tcPr>
          <w:p w:rsidR="00FD5748" w:rsidRPr="00363AD9" w:rsidRDefault="00F30B42" w:rsidP="006E05F4">
            <w:pPr>
              <w:jc w:val="center"/>
              <w:rPr>
                <w:rFonts w:ascii="Verdana" w:hAnsi="Verdana"/>
                <w:sz w:val="16"/>
                <w:szCs w:val="16"/>
              </w:rPr>
            </w:pPr>
            <w:r w:rsidRPr="00F30B42">
              <w:rPr>
                <w:rFonts w:ascii="Verdana" w:hAnsi="Verdana"/>
                <w:sz w:val="16"/>
                <w:szCs w:val="16"/>
              </w:rPr>
              <w:t>Rs.53,83,404</w:t>
            </w:r>
            <w:r w:rsidR="00AB4A70" w:rsidRPr="00363AD9">
              <w:rPr>
                <w:rFonts w:ascii="Verdana" w:hAnsi="Verdana"/>
                <w:sz w:val="16"/>
                <w:szCs w:val="16"/>
              </w:rPr>
              <w:t>.00</w:t>
            </w:r>
          </w:p>
        </w:tc>
        <w:tc>
          <w:tcPr>
            <w:tcW w:w="1530" w:type="dxa"/>
            <w:vAlign w:val="center"/>
          </w:tcPr>
          <w:p w:rsidR="00FD5748" w:rsidRDefault="00FD5748" w:rsidP="00AD7455">
            <w:pPr>
              <w:jc w:val="center"/>
              <w:rPr>
                <w:rFonts w:ascii="Verdana" w:hAnsi="Verdana"/>
                <w:bCs/>
                <w:sz w:val="16"/>
                <w:szCs w:val="16"/>
              </w:rPr>
            </w:pPr>
            <w:r>
              <w:rPr>
                <w:rFonts w:ascii="Verdana" w:hAnsi="Verdana"/>
                <w:bCs/>
                <w:sz w:val="16"/>
                <w:szCs w:val="16"/>
              </w:rPr>
              <w:t>2% for General</w:t>
            </w:r>
            <w:r w:rsidR="00AD7455">
              <w:rPr>
                <w:rFonts w:ascii="Verdana" w:hAnsi="Verdana"/>
                <w:bCs/>
                <w:sz w:val="16"/>
                <w:szCs w:val="16"/>
              </w:rPr>
              <w:t>/OBC</w:t>
            </w:r>
            <w:r>
              <w:rPr>
                <w:rFonts w:ascii="Verdana" w:hAnsi="Verdana"/>
                <w:bCs/>
                <w:sz w:val="16"/>
                <w:szCs w:val="16"/>
              </w:rPr>
              <w:t xml:space="preserve"> and</w:t>
            </w:r>
          </w:p>
          <w:p w:rsidR="00FD5748" w:rsidRDefault="00FD5748" w:rsidP="00AD7455">
            <w:pPr>
              <w:jc w:val="center"/>
              <w:rPr>
                <w:rFonts w:ascii="Verdana" w:hAnsi="Verdana"/>
                <w:bCs/>
                <w:sz w:val="16"/>
                <w:szCs w:val="16"/>
              </w:rPr>
            </w:pPr>
            <w:r>
              <w:rPr>
                <w:rFonts w:ascii="Verdana" w:hAnsi="Verdana"/>
                <w:bCs/>
                <w:sz w:val="16"/>
                <w:szCs w:val="16"/>
              </w:rPr>
              <w:t>1% for SC/ST category</w:t>
            </w:r>
          </w:p>
        </w:tc>
        <w:tc>
          <w:tcPr>
            <w:tcW w:w="990" w:type="dxa"/>
            <w:vAlign w:val="center"/>
          </w:tcPr>
          <w:p w:rsidR="00FD5748" w:rsidRDefault="00FD5748" w:rsidP="00FD5748">
            <w:pPr>
              <w:jc w:val="center"/>
              <w:rPr>
                <w:rFonts w:ascii="Verdana" w:hAnsi="Verdana"/>
                <w:bCs/>
                <w:sz w:val="16"/>
                <w:szCs w:val="16"/>
              </w:rPr>
            </w:pPr>
            <w:proofErr w:type="spellStart"/>
            <w:r>
              <w:rPr>
                <w:rFonts w:ascii="Verdana" w:hAnsi="Verdana"/>
                <w:bCs/>
                <w:sz w:val="16"/>
                <w:szCs w:val="16"/>
              </w:rPr>
              <w:t>Rs</w:t>
            </w:r>
            <w:proofErr w:type="spellEnd"/>
            <w:r>
              <w:rPr>
                <w:rFonts w:ascii="Verdana" w:hAnsi="Verdana"/>
                <w:bCs/>
                <w:sz w:val="16"/>
                <w:szCs w:val="16"/>
              </w:rPr>
              <w:t>. 1000.00</w:t>
            </w:r>
          </w:p>
        </w:tc>
        <w:tc>
          <w:tcPr>
            <w:tcW w:w="1170" w:type="dxa"/>
            <w:vAlign w:val="center"/>
          </w:tcPr>
          <w:p w:rsidR="00FD5748" w:rsidRDefault="004443AB" w:rsidP="004443AB">
            <w:pPr>
              <w:jc w:val="both"/>
              <w:rPr>
                <w:rFonts w:ascii="Verdana" w:hAnsi="Verdana"/>
                <w:bCs/>
                <w:sz w:val="16"/>
                <w:szCs w:val="16"/>
              </w:rPr>
            </w:pPr>
            <w:r>
              <w:rPr>
                <w:rFonts w:ascii="Verdana" w:hAnsi="Verdana"/>
                <w:bCs/>
                <w:sz w:val="16"/>
                <w:szCs w:val="16"/>
              </w:rPr>
              <w:t xml:space="preserve">120 </w:t>
            </w:r>
            <w:r w:rsidR="00FD5748">
              <w:rPr>
                <w:rFonts w:ascii="Verdana" w:hAnsi="Verdana"/>
                <w:bCs/>
                <w:sz w:val="16"/>
                <w:szCs w:val="16"/>
              </w:rPr>
              <w:t xml:space="preserve">Days </w:t>
            </w:r>
          </w:p>
        </w:tc>
      </w:tr>
    </w:tbl>
    <w:p w:rsidR="00AB4A70" w:rsidRDefault="00FD5748" w:rsidP="00344AD8">
      <w:pPr>
        <w:rPr>
          <w:rFonts w:asciiTheme="minorHAnsi" w:hAnsiTheme="minorHAnsi"/>
          <w:sz w:val="21"/>
          <w:szCs w:val="21"/>
        </w:rPr>
      </w:pPr>
      <w:r w:rsidRPr="004341FD">
        <w:rPr>
          <w:rFonts w:ascii="Cambria" w:hAnsi="Cambria"/>
          <w:sz w:val="18"/>
          <w:szCs w:val="18"/>
        </w:rPr>
        <w:t xml:space="preserve">    </w:t>
      </w:r>
      <w:r w:rsidR="00AB4A70">
        <w:rPr>
          <w:rFonts w:asciiTheme="minorHAnsi" w:hAnsiTheme="minorHAnsi"/>
          <w:sz w:val="21"/>
          <w:szCs w:val="21"/>
        </w:rPr>
        <w:t xml:space="preserve">1.  </w:t>
      </w:r>
      <w:r w:rsidR="00AB4A70">
        <w:rPr>
          <w:rFonts w:asciiTheme="minorHAnsi" w:hAnsiTheme="minorHAnsi"/>
          <w:sz w:val="21"/>
          <w:szCs w:val="21"/>
          <w:u w:val="single"/>
        </w:rPr>
        <w:t>Eligibility Criteria</w:t>
      </w:r>
      <w:r w:rsidR="00AB4A70">
        <w:rPr>
          <w:rFonts w:asciiTheme="minorHAnsi" w:hAnsiTheme="minorHAnsi"/>
          <w:sz w:val="21"/>
          <w:szCs w:val="21"/>
        </w:rPr>
        <w:t xml:space="preserve">: </w:t>
      </w:r>
    </w:p>
    <w:p w:rsidR="00AB4A70" w:rsidRDefault="00AB4A70" w:rsidP="00344AD8">
      <w:pPr>
        <w:jc w:val="both"/>
        <w:rPr>
          <w:rFonts w:asciiTheme="minorHAnsi" w:hAnsiTheme="minorHAnsi"/>
          <w:sz w:val="21"/>
          <w:szCs w:val="21"/>
        </w:rPr>
      </w:pPr>
      <w:r>
        <w:rPr>
          <w:rFonts w:asciiTheme="minorHAnsi" w:hAnsiTheme="minorHAnsi"/>
          <w:sz w:val="21"/>
          <w:szCs w:val="21"/>
        </w:rPr>
        <w:t>(a)</w:t>
      </w:r>
      <w:r w:rsidR="00BE5841">
        <w:rPr>
          <w:rFonts w:asciiTheme="minorHAnsi" w:hAnsiTheme="minorHAnsi"/>
          <w:sz w:val="21"/>
          <w:szCs w:val="21"/>
        </w:rPr>
        <w:t xml:space="preserve"> </w:t>
      </w:r>
      <w:r>
        <w:rPr>
          <w:rFonts w:asciiTheme="minorHAnsi" w:hAnsiTheme="minorHAnsi"/>
          <w:sz w:val="21"/>
          <w:szCs w:val="21"/>
        </w:rPr>
        <w:t xml:space="preserve">Registered contractor of APWD (Bldg.) Class </w:t>
      </w:r>
      <w:proofErr w:type="gramStart"/>
      <w:r>
        <w:rPr>
          <w:rFonts w:asciiTheme="minorHAnsi" w:hAnsiTheme="minorHAnsi"/>
          <w:sz w:val="21"/>
          <w:szCs w:val="21"/>
        </w:rPr>
        <w:t>I(</w:t>
      </w:r>
      <w:proofErr w:type="gramEnd"/>
      <w:r>
        <w:rPr>
          <w:rFonts w:asciiTheme="minorHAnsi" w:hAnsiTheme="minorHAnsi"/>
          <w:sz w:val="21"/>
          <w:szCs w:val="21"/>
        </w:rPr>
        <w:t>A/B/C)/Class II/CPWD/ Reputed Construction Company/ Agency registered under Govt./ Public Sector undertaking</w:t>
      </w:r>
    </w:p>
    <w:p w:rsidR="00AB4A70" w:rsidRDefault="00AB4A70" w:rsidP="00344AD8">
      <w:pPr>
        <w:jc w:val="both"/>
        <w:rPr>
          <w:rFonts w:asciiTheme="minorHAnsi" w:hAnsiTheme="minorHAnsi"/>
          <w:sz w:val="21"/>
          <w:szCs w:val="21"/>
        </w:rPr>
      </w:pPr>
      <w:r>
        <w:rPr>
          <w:rFonts w:asciiTheme="minorHAnsi" w:hAnsiTheme="minorHAnsi"/>
          <w:sz w:val="21"/>
          <w:szCs w:val="21"/>
        </w:rPr>
        <w:t>(b)</w:t>
      </w:r>
      <w:r w:rsidR="00BE5841">
        <w:rPr>
          <w:rFonts w:asciiTheme="minorHAnsi" w:hAnsiTheme="minorHAnsi"/>
          <w:sz w:val="21"/>
          <w:szCs w:val="21"/>
        </w:rPr>
        <w:t xml:space="preserve"> </w:t>
      </w:r>
      <w:r>
        <w:rPr>
          <w:rFonts w:asciiTheme="minorHAnsi" w:hAnsiTheme="minorHAnsi"/>
          <w:sz w:val="21"/>
          <w:szCs w:val="21"/>
        </w:rPr>
        <w:t>Contractor must have satisfactory completed</w:t>
      </w:r>
      <w:r w:rsidR="00BB768E">
        <w:rPr>
          <w:rFonts w:asciiTheme="minorHAnsi" w:hAnsiTheme="minorHAnsi"/>
          <w:sz w:val="21"/>
          <w:szCs w:val="21"/>
        </w:rPr>
        <w:t>,</w:t>
      </w:r>
    </w:p>
    <w:p w:rsidR="00AB4A70" w:rsidRDefault="00BE5841" w:rsidP="00344AD8">
      <w:pPr>
        <w:jc w:val="both"/>
        <w:rPr>
          <w:rFonts w:asciiTheme="minorHAnsi" w:hAnsiTheme="minorHAnsi"/>
          <w:sz w:val="21"/>
          <w:szCs w:val="21"/>
        </w:rPr>
      </w:pPr>
      <w:r>
        <w:rPr>
          <w:rFonts w:asciiTheme="minorHAnsi" w:hAnsiTheme="minorHAnsi"/>
          <w:sz w:val="21"/>
          <w:szCs w:val="21"/>
        </w:rPr>
        <w:t xml:space="preserve">      </w:t>
      </w:r>
      <w:r w:rsidR="00AB4A70">
        <w:rPr>
          <w:rFonts w:asciiTheme="minorHAnsi" w:hAnsiTheme="minorHAnsi"/>
          <w:sz w:val="21"/>
          <w:szCs w:val="21"/>
        </w:rPr>
        <w:t>(</w:t>
      </w:r>
      <w:proofErr w:type="spellStart"/>
      <w:r w:rsidR="00AB4A70">
        <w:rPr>
          <w:rFonts w:asciiTheme="minorHAnsi" w:hAnsiTheme="minorHAnsi"/>
          <w:sz w:val="21"/>
          <w:szCs w:val="21"/>
        </w:rPr>
        <w:t>i</w:t>
      </w:r>
      <w:proofErr w:type="spellEnd"/>
      <w:r w:rsidR="00AB4A70">
        <w:rPr>
          <w:rFonts w:asciiTheme="minorHAnsi" w:hAnsiTheme="minorHAnsi"/>
          <w:sz w:val="21"/>
          <w:szCs w:val="21"/>
        </w:rPr>
        <w:t xml:space="preserve">) Three similar works, each of value not less than 40% of the estimated cost put on tender or </w:t>
      </w:r>
    </w:p>
    <w:p w:rsidR="00AB4A70" w:rsidRDefault="00BE5841" w:rsidP="00344AD8">
      <w:pPr>
        <w:jc w:val="both"/>
        <w:rPr>
          <w:rFonts w:asciiTheme="minorHAnsi" w:hAnsiTheme="minorHAnsi"/>
          <w:sz w:val="21"/>
          <w:szCs w:val="21"/>
        </w:rPr>
      </w:pPr>
      <w:r>
        <w:rPr>
          <w:rFonts w:asciiTheme="minorHAnsi" w:hAnsiTheme="minorHAnsi"/>
          <w:sz w:val="21"/>
          <w:szCs w:val="21"/>
        </w:rPr>
        <w:t xml:space="preserve">      </w:t>
      </w:r>
      <w:r w:rsidR="00AB4A70">
        <w:rPr>
          <w:rFonts w:asciiTheme="minorHAnsi" w:hAnsiTheme="minorHAnsi"/>
          <w:sz w:val="21"/>
          <w:szCs w:val="21"/>
        </w:rPr>
        <w:t xml:space="preserve">(ii) Two similar works, each of value not less than 50% of the estimated cost put on tender or </w:t>
      </w:r>
    </w:p>
    <w:p w:rsidR="00AB4A70" w:rsidRDefault="00BE5841" w:rsidP="00344AD8">
      <w:pPr>
        <w:jc w:val="both"/>
        <w:rPr>
          <w:rFonts w:asciiTheme="minorHAnsi" w:hAnsiTheme="minorHAnsi"/>
          <w:sz w:val="21"/>
          <w:szCs w:val="21"/>
        </w:rPr>
      </w:pPr>
      <w:r>
        <w:rPr>
          <w:rFonts w:asciiTheme="minorHAnsi" w:hAnsiTheme="minorHAnsi"/>
          <w:sz w:val="21"/>
          <w:szCs w:val="21"/>
        </w:rPr>
        <w:t xml:space="preserve">      </w:t>
      </w:r>
      <w:r w:rsidR="00AB4A70">
        <w:rPr>
          <w:rFonts w:asciiTheme="minorHAnsi" w:hAnsiTheme="minorHAnsi"/>
          <w:sz w:val="21"/>
          <w:szCs w:val="21"/>
        </w:rPr>
        <w:t>(iii) One similar works of value not less than 80% of the estimated cost, all amounts rounded off to a convenient full figure, in the last 7 years ending on the last day of the month previous to the one in which the tenders are invited.</w:t>
      </w:r>
    </w:p>
    <w:p w:rsidR="00AB4A70" w:rsidRDefault="00AB4A70" w:rsidP="00344AD8">
      <w:pPr>
        <w:jc w:val="both"/>
        <w:rPr>
          <w:rFonts w:asciiTheme="minorHAnsi" w:hAnsiTheme="minorHAnsi"/>
          <w:sz w:val="21"/>
          <w:szCs w:val="21"/>
        </w:rPr>
      </w:pPr>
      <w:r>
        <w:rPr>
          <w:rFonts w:asciiTheme="minorHAnsi" w:hAnsiTheme="minorHAnsi"/>
          <w:sz w:val="21"/>
          <w:szCs w:val="21"/>
        </w:rPr>
        <w:t xml:space="preserve">(c) Contractor must have achieved Annual Turnover of at least 30% of estimated cost in any </w:t>
      </w:r>
      <w:r w:rsidR="00BE5841">
        <w:rPr>
          <w:rFonts w:asciiTheme="minorHAnsi" w:hAnsiTheme="minorHAnsi"/>
          <w:sz w:val="21"/>
          <w:szCs w:val="21"/>
        </w:rPr>
        <w:t>3</w:t>
      </w:r>
      <w:r>
        <w:rPr>
          <w:rFonts w:asciiTheme="minorHAnsi" w:hAnsiTheme="minorHAnsi"/>
          <w:sz w:val="21"/>
          <w:szCs w:val="21"/>
        </w:rPr>
        <w:t xml:space="preserve"> Years during last</w:t>
      </w:r>
      <w:r w:rsidR="00BE5841">
        <w:rPr>
          <w:rFonts w:asciiTheme="minorHAnsi" w:hAnsiTheme="minorHAnsi"/>
          <w:sz w:val="21"/>
          <w:szCs w:val="21"/>
        </w:rPr>
        <w:t xml:space="preserve"> </w:t>
      </w:r>
      <w:r>
        <w:rPr>
          <w:rFonts w:asciiTheme="minorHAnsi" w:hAnsiTheme="minorHAnsi"/>
          <w:sz w:val="21"/>
          <w:szCs w:val="21"/>
        </w:rPr>
        <w:t>5 years.</w:t>
      </w:r>
    </w:p>
    <w:p w:rsidR="00AB4A70" w:rsidRDefault="00AB4A70" w:rsidP="00344AD8">
      <w:pPr>
        <w:jc w:val="both"/>
        <w:rPr>
          <w:rFonts w:asciiTheme="minorHAnsi" w:hAnsiTheme="minorHAnsi"/>
          <w:sz w:val="21"/>
          <w:szCs w:val="21"/>
        </w:rPr>
      </w:pPr>
      <w:r>
        <w:rPr>
          <w:rFonts w:asciiTheme="minorHAnsi" w:hAnsiTheme="minorHAnsi"/>
          <w:sz w:val="21"/>
          <w:szCs w:val="21"/>
        </w:rPr>
        <w:t>(d) The Contractor having PAN Card/GST Registration/Labor License registration under EPF &amp; MP Act, 1952 etc. are eligible to participate in the bid process</w:t>
      </w:r>
    </w:p>
    <w:p w:rsidR="00AB4A70" w:rsidRDefault="00AB4A70" w:rsidP="00344AD8">
      <w:pPr>
        <w:jc w:val="both"/>
        <w:rPr>
          <w:rFonts w:asciiTheme="minorHAnsi" w:hAnsiTheme="minorHAnsi"/>
          <w:sz w:val="21"/>
          <w:szCs w:val="21"/>
        </w:rPr>
      </w:pPr>
      <w:r>
        <w:rPr>
          <w:rFonts w:asciiTheme="minorHAnsi" w:hAnsiTheme="minorHAnsi"/>
          <w:sz w:val="21"/>
          <w:szCs w:val="21"/>
        </w:rPr>
        <w:t>(e) In case the evaluated Bid Amounts are equal, preference for allotment of the project will be given to the bidder who has completed Hospital Building projects on earlier occasion.</w:t>
      </w:r>
    </w:p>
    <w:p w:rsidR="00AB4A70" w:rsidRDefault="00AB4A70" w:rsidP="00344AD8">
      <w:pPr>
        <w:jc w:val="both"/>
        <w:rPr>
          <w:rFonts w:asciiTheme="minorHAnsi" w:hAnsiTheme="minorHAnsi"/>
          <w:sz w:val="21"/>
          <w:szCs w:val="21"/>
        </w:rPr>
      </w:pPr>
      <w:r>
        <w:rPr>
          <w:rFonts w:asciiTheme="minorHAnsi" w:hAnsiTheme="minorHAnsi"/>
          <w:sz w:val="21"/>
          <w:szCs w:val="21"/>
        </w:rPr>
        <w:t>(f) The intended bidders are asked to verify the site for the work prior to quoting their rates.</w:t>
      </w:r>
    </w:p>
    <w:p w:rsidR="00AB4A70" w:rsidRDefault="00BE5841" w:rsidP="00344AD8">
      <w:pPr>
        <w:jc w:val="both"/>
        <w:rPr>
          <w:rFonts w:asciiTheme="minorHAnsi" w:hAnsiTheme="minorHAnsi"/>
          <w:sz w:val="21"/>
          <w:szCs w:val="21"/>
        </w:rPr>
      </w:pPr>
      <w:r>
        <w:rPr>
          <w:rFonts w:asciiTheme="minorHAnsi" w:hAnsiTheme="minorHAnsi"/>
          <w:sz w:val="21"/>
          <w:szCs w:val="21"/>
        </w:rPr>
        <w:t xml:space="preserve">2. </w:t>
      </w:r>
      <w:r w:rsidR="00AB4A70">
        <w:rPr>
          <w:rFonts w:asciiTheme="minorHAnsi" w:hAnsiTheme="minorHAnsi"/>
          <w:b/>
          <w:bCs/>
          <w:sz w:val="21"/>
          <w:szCs w:val="21"/>
        </w:rPr>
        <w:t>Tender processing fees</w:t>
      </w:r>
      <w:r w:rsidR="00AB4A70">
        <w:rPr>
          <w:rFonts w:asciiTheme="minorHAnsi" w:hAnsiTheme="minorHAnsi"/>
          <w:sz w:val="21"/>
          <w:szCs w:val="21"/>
        </w:rPr>
        <w:t xml:space="preserve"> should be submitted </w:t>
      </w:r>
      <w:r w:rsidR="00AB4A70">
        <w:rPr>
          <w:rFonts w:asciiTheme="minorHAnsi" w:hAnsiTheme="minorHAnsi"/>
          <w:b/>
          <w:bCs/>
          <w:sz w:val="21"/>
          <w:szCs w:val="21"/>
          <w:u w:val="single"/>
        </w:rPr>
        <w:t>ONLINE</w:t>
      </w:r>
      <w:r w:rsidR="00AB4A70">
        <w:rPr>
          <w:rFonts w:asciiTheme="minorHAnsi" w:hAnsiTheme="minorHAnsi"/>
          <w:sz w:val="21"/>
          <w:szCs w:val="21"/>
        </w:rPr>
        <w:t xml:space="preserve"> by Internet Banking through </w:t>
      </w:r>
      <w:r w:rsidR="00AB4A70">
        <w:rPr>
          <w:rFonts w:asciiTheme="minorHAnsi" w:hAnsiTheme="minorHAnsi"/>
          <w:b/>
          <w:bCs/>
          <w:sz w:val="21"/>
          <w:szCs w:val="21"/>
          <w:u w:val="single"/>
        </w:rPr>
        <w:t>State Bank of India (SBI)</w:t>
      </w:r>
      <w:r w:rsidR="00AB4A70">
        <w:rPr>
          <w:rFonts w:asciiTheme="minorHAnsi" w:hAnsiTheme="minorHAnsi"/>
          <w:sz w:val="21"/>
          <w:szCs w:val="21"/>
        </w:rPr>
        <w:t xml:space="preserve"> or any other bank listed at State Bank Multi Option Payment System (SBMOPS) on http://assamtenders.gov.in</w:t>
      </w:r>
    </w:p>
    <w:p w:rsidR="00AB4A70" w:rsidRDefault="00BE5841" w:rsidP="00344AD8">
      <w:pPr>
        <w:jc w:val="both"/>
        <w:rPr>
          <w:rFonts w:asciiTheme="minorHAnsi" w:hAnsiTheme="minorHAnsi"/>
          <w:sz w:val="21"/>
          <w:szCs w:val="21"/>
        </w:rPr>
      </w:pPr>
      <w:r>
        <w:rPr>
          <w:rFonts w:asciiTheme="minorHAnsi" w:hAnsiTheme="minorHAnsi"/>
          <w:sz w:val="21"/>
          <w:szCs w:val="21"/>
        </w:rPr>
        <w:t xml:space="preserve">3. </w:t>
      </w:r>
      <w:r w:rsidR="00AB4A70">
        <w:rPr>
          <w:rFonts w:asciiTheme="minorHAnsi" w:hAnsiTheme="minorHAnsi"/>
          <w:sz w:val="21"/>
          <w:szCs w:val="21"/>
        </w:rPr>
        <w:t xml:space="preserve">Bid security with a validity of 225 (i.e. 180+45) days should be submitted </w:t>
      </w:r>
      <w:r w:rsidR="00AB4A70">
        <w:rPr>
          <w:rFonts w:asciiTheme="minorHAnsi" w:hAnsiTheme="minorHAnsi"/>
          <w:b/>
          <w:bCs/>
          <w:sz w:val="21"/>
          <w:szCs w:val="21"/>
          <w:u w:val="single"/>
        </w:rPr>
        <w:t>ONLINE</w:t>
      </w:r>
      <w:r w:rsidR="00AB4A70">
        <w:rPr>
          <w:rFonts w:asciiTheme="minorHAnsi" w:hAnsiTheme="minorHAnsi"/>
          <w:sz w:val="21"/>
          <w:szCs w:val="21"/>
        </w:rPr>
        <w:t xml:space="preserve"> by Internet Banking through </w:t>
      </w:r>
      <w:r w:rsidR="00AB4A70">
        <w:rPr>
          <w:rFonts w:asciiTheme="minorHAnsi" w:hAnsiTheme="minorHAnsi"/>
          <w:b/>
          <w:bCs/>
          <w:sz w:val="21"/>
          <w:szCs w:val="21"/>
          <w:u w:val="single"/>
        </w:rPr>
        <w:t>State Bank of India (SBI)</w:t>
      </w:r>
      <w:r w:rsidR="00AB4A70">
        <w:rPr>
          <w:rFonts w:asciiTheme="minorHAnsi" w:hAnsiTheme="minorHAnsi"/>
          <w:sz w:val="21"/>
          <w:szCs w:val="21"/>
        </w:rPr>
        <w:t xml:space="preserve"> or any other bank listed at State Bank Multi Option Payment System (SBMOPS) on http://assamtenders.gov.in</w:t>
      </w:r>
    </w:p>
    <w:p w:rsidR="00AB4A70" w:rsidRDefault="00BE5841" w:rsidP="00344AD8">
      <w:pPr>
        <w:jc w:val="both"/>
        <w:rPr>
          <w:rFonts w:asciiTheme="minorHAnsi" w:hAnsiTheme="minorHAnsi"/>
          <w:sz w:val="21"/>
          <w:szCs w:val="21"/>
        </w:rPr>
      </w:pPr>
      <w:r>
        <w:rPr>
          <w:rFonts w:asciiTheme="minorHAnsi" w:hAnsiTheme="minorHAnsi"/>
          <w:sz w:val="21"/>
          <w:szCs w:val="21"/>
        </w:rPr>
        <w:t xml:space="preserve">4. </w:t>
      </w:r>
      <w:r w:rsidR="00AB4A70">
        <w:rPr>
          <w:rFonts w:asciiTheme="minorHAnsi" w:hAnsiTheme="minorHAnsi"/>
          <w:sz w:val="21"/>
          <w:szCs w:val="21"/>
        </w:rPr>
        <w:t>The Contractor/ bidder must be registered with the Electronic Tendering System (ETS) of the Govt. of Assam (</w:t>
      </w:r>
      <w:r w:rsidR="00AB4A70">
        <w:rPr>
          <w:rFonts w:asciiTheme="minorHAnsi" w:hAnsiTheme="minorHAnsi"/>
          <w:b/>
          <w:sz w:val="21"/>
          <w:szCs w:val="21"/>
        </w:rPr>
        <w:t>website http/assamtenders.gov.in</w:t>
      </w:r>
      <w:r w:rsidR="00AB4A70">
        <w:rPr>
          <w:rFonts w:asciiTheme="minorHAnsi" w:hAnsiTheme="minorHAnsi"/>
          <w:sz w:val="21"/>
          <w:szCs w:val="21"/>
        </w:rPr>
        <w:t>). Contractors/ Bidders can download documents free of cost. Contractors/ Bidders have to necessarily down load the bidding document from the ETS using their own ID (Digital Signature Certificate). Bid documents not procured (downloaded) through the ETS/not using the contractor’s own user ID will be considered invalid and summarily rejected. Contractors submitting bids online have to submit copy of the documents of technical bid required to be submitted manually along with cost of tender document before the expiry of the sequence ‘Online Bid Submission’ date and time as mentioned in the tender schedule.  Bid will be rejected/ cancelled if Financial Bid submitted off-line/hard copy.</w:t>
      </w:r>
    </w:p>
    <w:p w:rsidR="00BE5841" w:rsidRDefault="00BE5841" w:rsidP="00344AD8">
      <w:pPr>
        <w:jc w:val="both"/>
        <w:rPr>
          <w:rFonts w:asciiTheme="minorHAnsi" w:hAnsiTheme="minorHAnsi"/>
          <w:b/>
          <w:bCs/>
          <w:sz w:val="21"/>
          <w:szCs w:val="21"/>
          <w:u w:val="single"/>
        </w:rPr>
      </w:pPr>
      <w:r>
        <w:rPr>
          <w:rFonts w:asciiTheme="minorHAnsi" w:hAnsiTheme="minorHAnsi"/>
          <w:sz w:val="21"/>
          <w:szCs w:val="21"/>
        </w:rPr>
        <w:t xml:space="preserve">5. </w:t>
      </w:r>
      <w:r w:rsidR="00AB4A70">
        <w:rPr>
          <w:rFonts w:asciiTheme="minorHAnsi" w:hAnsiTheme="minorHAnsi"/>
          <w:sz w:val="21"/>
          <w:szCs w:val="21"/>
        </w:rPr>
        <w:t xml:space="preserve">The tender will be available through the link </w:t>
      </w:r>
      <w:r w:rsidR="00AB4A70">
        <w:rPr>
          <w:rFonts w:asciiTheme="minorHAnsi" w:hAnsiTheme="minorHAnsi"/>
          <w:b/>
          <w:sz w:val="21"/>
          <w:szCs w:val="21"/>
          <w:u w:val="single"/>
        </w:rPr>
        <w:t>http/assamtenders.gov.in</w:t>
      </w:r>
      <w:r w:rsidR="00AB4A70">
        <w:rPr>
          <w:rFonts w:asciiTheme="minorHAnsi" w:hAnsiTheme="minorHAnsi"/>
          <w:sz w:val="21"/>
          <w:szCs w:val="21"/>
        </w:rPr>
        <w:t xml:space="preserve"> from </w:t>
      </w:r>
      <w:r w:rsidR="00D0702A">
        <w:rPr>
          <w:rFonts w:asciiTheme="minorHAnsi" w:hAnsiTheme="minorHAnsi"/>
          <w:b/>
          <w:sz w:val="21"/>
          <w:szCs w:val="21"/>
          <w:u w:val="single"/>
        </w:rPr>
        <w:t>26</w:t>
      </w:r>
      <w:r w:rsidR="00AB4A70">
        <w:rPr>
          <w:rFonts w:asciiTheme="minorHAnsi" w:hAnsiTheme="minorHAnsi"/>
          <w:b/>
          <w:sz w:val="21"/>
          <w:szCs w:val="21"/>
          <w:u w:val="single"/>
        </w:rPr>
        <w:t>/0</w:t>
      </w:r>
      <w:r>
        <w:rPr>
          <w:rFonts w:asciiTheme="minorHAnsi" w:hAnsiTheme="minorHAnsi"/>
          <w:b/>
          <w:sz w:val="21"/>
          <w:szCs w:val="21"/>
          <w:u w:val="single"/>
        </w:rPr>
        <w:t>8</w:t>
      </w:r>
      <w:r w:rsidR="00AB4A70">
        <w:rPr>
          <w:rFonts w:asciiTheme="minorHAnsi" w:hAnsiTheme="minorHAnsi"/>
          <w:b/>
          <w:sz w:val="21"/>
          <w:szCs w:val="21"/>
          <w:u w:val="single"/>
        </w:rPr>
        <w:t>/2022.</w:t>
      </w:r>
    </w:p>
    <w:p w:rsidR="00AB4A70" w:rsidRPr="00BE5841" w:rsidRDefault="00AB4A70" w:rsidP="00BE5841">
      <w:pPr>
        <w:spacing w:line="276" w:lineRule="auto"/>
        <w:jc w:val="both"/>
        <w:rPr>
          <w:rFonts w:asciiTheme="minorHAnsi" w:hAnsiTheme="minorHAnsi"/>
          <w:b/>
          <w:bCs/>
          <w:sz w:val="21"/>
          <w:szCs w:val="21"/>
        </w:rPr>
      </w:pPr>
      <w:r w:rsidRPr="00BE5841">
        <w:rPr>
          <w:rFonts w:asciiTheme="minorHAnsi" w:hAnsiTheme="minorHAnsi"/>
          <w:b/>
          <w:bCs/>
          <w:sz w:val="21"/>
          <w:szCs w:val="21"/>
          <w:u w:val="single"/>
        </w:rPr>
        <w:t>Tender Schedule</w:t>
      </w:r>
      <w:r w:rsidRPr="00BE5841">
        <w:rPr>
          <w:rFonts w:asciiTheme="minorHAnsi" w:hAnsiTheme="minorHAnsi"/>
          <w:b/>
          <w:bCs/>
          <w:sz w:val="21"/>
          <w:szCs w:val="21"/>
        </w:rPr>
        <w:t>:-</w:t>
      </w:r>
    </w:p>
    <w:tbl>
      <w:tblPr>
        <w:tblW w:w="908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709"/>
        <w:gridCol w:w="1379"/>
        <w:gridCol w:w="1323"/>
        <w:gridCol w:w="1379"/>
        <w:gridCol w:w="1599"/>
      </w:tblGrid>
      <w:tr w:rsidR="00AB4A70" w:rsidTr="00AB4A70">
        <w:tc>
          <w:tcPr>
            <w:tcW w:w="698" w:type="dxa"/>
            <w:tcBorders>
              <w:top w:val="single" w:sz="4" w:space="0" w:color="auto"/>
              <w:left w:val="single" w:sz="4" w:space="0" w:color="auto"/>
              <w:bottom w:val="single" w:sz="4" w:space="0" w:color="auto"/>
              <w:right w:val="single" w:sz="4" w:space="0" w:color="auto"/>
            </w:tcBorders>
            <w:vAlign w:val="center"/>
            <w:hideMark/>
          </w:tcPr>
          <w:p w:rsidR="00AB4A70" w:rsidRPr="0016007B" w:rsidRDefault="0016007B" w:rsidP="00BE5841">
            <w:pPr>
              <w:widowControl w:val="0"/>
              <w:autoSpaceDE w:val="0"/>
              <w:autoSpaceDN w:val="0"/>
              <w:spacing w:line="276" w:lineRule="auto"/>
              <w:jc w:val="center"/>
              <w:rPr>
                <w:rFonts w:asciiTheme="minorHAnsi" w:eastAsia="Tahoma" w:hAnsiTheme="minorHAnsi" w:cs="Tahoma"/>
                <w:b/>
                <w:bCs/>
                <w:sz w:val="21"/>
                <w:szCs w:val="21"/>
              </w:rPr>
            </w:pPr>
            <w:r>
              <w:rPr>
                <w:rFonts w:asciiTheme="minorHAnsi" w:hAnsiTheme="minorHAnsi"/>
                <w:b/>
                <w:bCs/>
                <w:sz w:val="21"/>
                <w:szCs w:val="21"/>
              </w:rPr>
              <w:t xml:space="preserve">Sl. </w:t>
            </w:r>
            <w:r w:rsidR="00AB4A70" w:rsidRPr="0016007B">
              <w:rPr>
                <w:rFonts w:asciiTheme="minorHAnsi" w:hAnsiTheme="minorHAnsi"/>
                <w:b/>
                <w:bCs/>
                <w:sz w:val="21"/>
                <w:szCs w:val="21"/>
              </w:rPr>
              <w:t>No.</w:t>
            </w:r>
          </w:p>
        </w:tc>
        <w:tc>
          <w:tcPr>
            <w:tcW w:w="2709" w:type="dxa"/>
            <w:tcBorders>
              <w:top w:val="single" w:sz="4" w:space="0" w:color="auto"/>
              <w:left w:val="single" w:sz="4" w:space="0" w:color="auto"/>
              <w:bottom w:val="single" w:sz="4" w:space="0" w:color="auto"/>
              <w:right w:val="single" w:sz="4" w:space="0" w:color="auto"/>
            </w:tcBorders>
            <w:vAlign w:val="center"/>
            <w:hideMark/>
          </w:tcPr>
          <w:p w:rsidR="00AB4A70" w:rsidRPr="0016007B" w:rsidRDefault="00AB4A70" w:rsidP="00BE5841">
            <w:pPr>
              <w:widowControl w:val="0"/>
              <w:autoSpaceDE w:val="0"/>
              <w:autoSpaceDN w:val="0"/>
              <w:spacing w:line="276" w:lineRule="auto"/>
              <w:jc w:val="center"/>
              <w:rPr>
                <w:rFonts w:asciiTheme="minorHAnsi" w:eastAsia="Tahoma" w:hAnsiTheme="minorHAnsi" w:cs="Tahoma"/>
                <w:b/>
                <w:bCs/>
                <w:sz w:val="21"/>
                <w:szCs w:val="21"/>
              </w:rPr>
            </w:pPr>
            <w:r w:rsidRPr="0016007B">
              <w:rPr>
                <w:rFonts w:asciiTheme="minorHAnsi" w:hAnsiTheme="minorHAnsi"/>
                <w:b/>
                <w:bCs/>
                <w:sz w:val="21"/>
                <w:szCs w:val="21"/>
              </w:rPr>
              <w:t>Name of Event</w:t>
            </w:r>
          </w:p>
        </w:tc>
        <w:tc>
          <w:tcPr>
            <w:tcW w:w="1379" w:type="dxa"/>
            <w:tcBorders>
              <w:top w:val="single" w:sz="4" w:space="0" w:color="auto"/>
              <w:left w:val="single" w:sz="4" w:space="0" w:color="auto"/>
              <w:bottom w:val="single" w:sz="4" w:space="0" w:color="auto"/>
              <w:right w:val="single" w:sz="4" w:space="0" w:color="auto"/>
            </w:tcBorders>
            <w:vAlign w:val="center"/>
            <w:hideMark/>
          </w:tcPr>
          <w:p w:rsidR="00AB4A70" w:rsidRPr="0016007B" w:rsidRDefault="00AB4A70" w:rsidP="00BE5841">
            <w:pPr>
              <w:widowControl w:val="0"/>
              <w:autoSpaceDE w:val="0"/>
              <w:autoSpaceDN w:val="0"/>
              <w:spacing w:line="276" w:lineRule="auto"/>
              <w:jc w:val="center"/>
              <w:rPr>
                <w:rFonts w:asciiTheme="minorHAnsi" w:eastAsia="Tahoma" w:hAnsiTheme="minorHAnsi" w:cs="Tahoma"/>
                <w:b/>
                <w:bCs/>
                <w:sz w:val="21"/>
                <w:szCs w:val="21"/>
              </w:rPr>
            </w:pPr>
            <w:r w:rsidRPr="0016007B">
              <w:rPr>
                <w:rFonts w:asciiTheme="minorHAnsi" w:hAnsiTheme="minorHAnsi"/>
                <w:b/>
                <w:bCs/>
                <w:sz w:val="21"/>
                <w:szCs w:val="21"/>
              </w:rPr>
              <w:t>Start Date</w:t>
            </w:r>
          </w:p>
        </w:tc>
        <w:tc>
          <w:tcPr>
            <w:tcW w:w="1323" w:type="dxa"/>
            <w:tcBorders>
              <w:top w:val="single" w:sz="4" w:space="0" w:color="auto"/>
              <w:left w:val="single" w:sz="4" w:space="0" w:color="auto"/>
              <w:bottom w:val="single" w:sz="4" w:space="0" w:color="auto"/>
              <w:right w:val="single" w:sz="4" w:space="0" w:color="auto"/>
            </w:tcBorders>
            <w:vAlign w:val="center"/>
            <w:hideMark/>
          </w:tcPr>
          <w:p w:rsidR="00AB4A70" w:rsidRPr="0016007B" w:rsidRDefault="00AB4A70" w:rsidP="00BE5841">
            <w:pPr>
              <w:widowControl w:val="0"/>
              <w:autoSpaceDE w:val="0"/>
              <w:autoSpaceDN w:val="0"/>
              <w:spacing w:line="276" w:lineRule="auto"/>
              <w:jc w:val="center"/>
              <w:rPr>
                <w:rFonts w:asciiTheme="minorHAnsi" w:eastAsia="Tahoma" w:hAnsiTheme="minorHAnsi" w:cs="Tahoma"/>
                <w:b/>
                <w:bCs/>
                <w:sz w:val="21"/>
                <w:szCs w:val="21"/>
              </w:rPr>
            </w:pPr>
            <w:r w:rsidRPr="0016007B">
              <w:rPr>
                <w:rFonts w:asciiTheme="minorHAnsi" w:hAnsiTheme="minorHAnsi"/>
                <w:b/>
                <w:bCs/>
                <w:sz w:val="21"/>
                <w:szCs w:val="21"/>
              </w:rPr>
              <w:t>Start Time</w:t>
            </w:r>
          </w:p>
        </w:tc>
        <w:tc>
          <w:tcPr>
            <w:tcW w:w="1379" w:type="dxa"/>
            <w:tcBorders>
              <w:top w:val="single" w:sz="4" w:space="0" w:color="auto"/>
              <w:left w:val="single" w:sz="4" w:space="0" w:color="auto"/>
              <w:bottom w:val="single" w:sz="4" w:space="0" w:color="auto"/>
              <w:right w:val="single" w:sz="4" w:space="0" w:color="auto"/>
            </w:tcBorders>
            <w:vAlign w:val="center"/>
            <w:hideMark/>
          </w:tcPr>
          <w:p w:rsidR="00AB4A70" w:rsidRPr="0016007B" w:rsidRDefault="00AB4A70" w:rsidP="00BE5841">
            <w:pPr>
              <w:widowControl w:val="0"/>
              <w:autoSpaceDE w:val="0"/>
              <w:autoSpaceDN w:val="0"/>
              <w:spacing w:line="276" w:lineRule="auto"/>
              <w:jc w:val="center"/>
              <w:rPr>
                <w:rFonts w:asciiTheme="minorHAnsi" w:eastAsia="Tahoma" w:hAnsiTheme="minorHAnsi" w:cs="Tahoma"/>
                <w:b/>
                <w:bCs/>
                <w:sz w:val="21"/>
                <w:szCs w:val="21"/>
              </w:rPr>
            </w:pPr>
            <w:r w:rsidRPr="0016007B">
              <w:rPr>
                <w:rFonts w:asciiTheme="minorHAnsi" w:hAnsiTheme="minorHAnsi"/>
                <w:b/>
                <w:bCs/>
                <w:sz w:val="21"/>
                <w:szCs w:val="21"/>
              </w:rPr>
              <w:t>End Date</w:t>
            </w:r>
          </w:p>
        </w:tc>
        <w:tc>
          <w:tcPr>
            <w:tcW w:w="1599" w:type="dxa"/>
            <w:tcBorders>
              <w:top w:val="single" w:sz="4" w:space="0" w:color="auto"/>
              <w:left w:val="single" w:sz="4" w:space="0" w:color="auto"/>
              <w:bottom w:val="single" w:sz="4" w:space="0" w:color="auto"/>
              <w:right w:val="single" w:sz="4" w:space="0" w:color="auto"/>
            </w:tcBorders>
            <w:vAlign w:val="center"/>
            <w:hideMark/>
          </w:tcPr>
          <w:p w:rsidR="00AB4A70" w:rsidRPr="0016007B" w:rsidRDefault="00AB4A70" w:rsidP="00BE5841">
            <w:pPr>
              <w:widowControl w:val="0"/>
              <w:autoSpaceDE w:val="0"/>
              <w:autoSpaceDN w:val="0"/>
              <w:spacing w:line="276" w:lineRule="auto"/>
              <w:jc w:val="center"/>
              <w:rPr>
                <w:rFonts w:asciiTheme="minorHAnsi" w:eastAsia="Tahoma" w:hAnsiTheme="minorHAnsi" w:cs="Tahoma"/>
                <w:b/>
                <w:bCs/>
                <w:sz w:val="21"/>
                <w:szCs w:val="21"/>
              </w:rPr>
            </w:pPr>
            <w:r w:rsidRPr="0016007B">
              <w:rPr>
                <w:rFonts w:asciiTheme="minorHAnsi" w:hAnsiTheme="minorHAnsi"/>
                <w:b/>
                <w:bCs/>
                <w:sz w:val="21"/>
                <w:szCs w:val="21"/>
              </w:rPr>
              <w:t>End Time</w:t>
            </w:r>
          </w:p>
        </w:tc>
      </w:tr>
      <w:tr w:rsidR="00AB4A70" w:rsidTr="00AB4A70">
        <w:tc>
          <w:tcPr>
            <w:tcW w:w="698"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rPr>
                <w:rFonts w:asciiTheme="minorHAnsi" w:eastAsia="Tahoma" w:hAnsiTheme="minorHAnsi" w:cs="Tahoma"/>
                <w:sz w:val="21"/>
                <w:szCs w:val="21"/>
              </w:rPr>
            </w:pPr>
            <w:r>
              <w:rPr>
                <w:rFonts w:asciiTheme="minorHAnsi" w:hAnsiTheme="minorHAnsi"/>
                <w:sz w:val="21"/>
                <w:szCs w:val="21"/>
              </w:rPr>
              <w:t>1</w:t>
            </w:r>
          </w:p>
        </w:tc>
        <w:tc>
          <w:tcPr>
            <w:tcW w:w="2709"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rPr>
                <w:rFonts w:asciiTheme="minorHAnsi" w:eastAsia="Tahoma" w:hAnsiTheme="minorHAnsi" w:cs="Tahoma"/>
                <w:sz w:val="21"/>
                <w:szCs w:val="21"/>
              </w:rPr>
            </w:pPr>
            <w:r>
              <w:rPr>
                <w:rFonts w:asciiTheme="minorHAnsi" w:hAnsiTheme="minorHAnsi"/>
                <w:sz w:val="21"/>
                <w:szCs w:val="21"/>
              </w:rPr>
              <w:t>Tender Download</w:t>
            </w:r>
          </w:p>
        </w:tc>
        <w:tc>
          <w:tcPr>
            <w:tcW w:w="1379" w:type="dxa"/>
            <w:tcBorders>
              <w:top w:val="single" w:sz="4" w:space="0" w:color="auto"/>
              <w:left w:val="single" w:sz="4" w:space="0" w:color="auto"/>
              <w:bottom w:val="single" w:sz="4" w:space="0" w:color="auto"/>
              <w:right w:val="single" w:sz="4" w:space="0" w:color="auto"/>
            </w:tcBorders>
            <w:hideMark/>
          </w:tcPr>
          <w:p w:rsidR="00AB4A70" w:rsidRDefault="00D0702A" w:rsidP="00D0702A">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26</w:t>
            </w:r>
            <w:r w:rsidR="00AB4A70">
              <w:rPr>
                <w:rFonts w:asciiTheme="minorHAnsi" w:hAnsiTheme="minorHAnsi"/>
                <w:sz w:val="21"/>
                <w:szCs w:val="21"/>
              </w:rPr>
              <w:t>.0</w:t>
            </w:r>
            <w:r w:rsidR="00BE5841">
              <w:rPr>
                <w:rFonts w:asciiTheme="minorHAnsi" w:hAnsiTheme="minorHAnsi"/>
                <w:sz w:val="21"/>
                <w:szCs w:val="21"/>
              </w:rPr>
              <w:t>8</w:t>
            </w:r>
            <w:r w:rsidR="00AB4A70">
              <w:rPr>
                <w:rFonts w:asciiTheme="minorHAnsi" w:hAnsiTheme="minorHAnsi"/>
                <w:sz w:val="21"/>
                <w:szCs w:val="21"/>
              </w:rPr>
              <w:t>.2022</w:t>
            </w:r>
          </w:p>
        </w:tc>
        <w:tc>
          <w:tcPr>
            <w:tcW w:w="1323"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12.00 Hrs</w:t>
            </w:r>
            <w:r w:rsidR="00E44B64">
              <w:rPr>
                <w:rFonts w:asciiTheme="minorHAnsi" w:hAnsiTheme="minorHAnsi"/>
                <w:sz w:val="21"/>
                <w:szCs w:val="21"/>
              </w:rPr>
              <w:t>.</w:t>
            </w:r>
          </w:p>
        </w:tc>
        <w:tc>
          <w:tcPr>
            <w:tcW w:w="1379" w:type="dxa"/>
            <w:tcBorders>
              <w:top w:val="single" w:sz="4" w:space="0" w:color="auto"/>
              <w:left w:val="single" w:sz="4" w:space="0" w:color="auto"/>
              <w:bottom w:val="single" w:sz="4" w:space="0" w:color="auto"/>
              <w:right w:val="single" w:sz="4" w:space="0" w:color="auto"/>
            </w:tcBorders>
            <w:hideMark/>
          </w:tcPr>
          <w:p w:rsidR="00AB4A70" w:rsidRDefault="00E26C18" w:rsidP="00D0702A">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0</w:t>
            </w:r>
            <w:r w:rsidR="00D0702A">
              <w:rPr>
                <w:rFonts w:asciiTheme="minorHAnsi" w:hAnsiTheme="minorHAnsi"/>
                <w:sz w:val="21"/>
                <w:szCs w:val="21"/>
              </w:rPr>
              <w:t>8</w:t>
            </w:r>
            <w:r w:rsidR="00AB4A70">
              <w:rPr>
                <w:rFonts w:asciiTheme="minorHAnsi" w:hAnsiTheme="minorHAnsi"/>
                <w:sz w:val="21"/>
                <w:szCs w:val="21"/>
              </w:rPr>
              <w:t>.0</w:t>
            </w:r>
            <w:r>
              <w:rPr>
                <w:rFonts w:asciiTheme="minorHAnsi" w:hAnsiTheme="minorHAnsi"/>
                <w:sz w:val="21"/>
                <w:szCs w:val="21"/>
              </w:rPr>
              <w:t>9</w:t>
            </w:r>
            <w:r w:rsidR="00AB4A70">
              <w:rPr>
                <w:rFonts w:asciiTheme="minorHAnsi" w:hAnsiTheme="minorHAnsi"/>
                <w:sz w:val="21"/>
                <w:szCs w:val="21"/>
              </w:rPr>
              <w:t>.2022</w:t>
            </w:r>
          </w:p>
        </w:tc>
        <w:tc>
          <w:tcPr>
            <w:tcW w:w="1599"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14.00 Hrs.</w:t>
            </w:r>
          </w:p>
        </w:tc>
      </w:tr>
      <w:tr w:rsidR="00BE5841" w:rsidTr="00AB4A70">
        <w:tc>
          <w:tcPr>
            <w:tcW w:w="698" w:type="dxa"/>
            <w:tcBorders>
              <w:top w:val="single" w:sz="4" w:space="0" w:color="auto"/>
              <w:left w:val="single" w:sz="4" w:space="0" w:color="auto"/>
              <w:bottom w:val="single" w:sz="4" w:space="0" w:color="auto"/>
              <w:right w:val="single" w:sz="4" w:space="0" w:color="auto"/>
            </w:tcBorders>
            <w:hideMark/>
          </w:tcPr>
          <w:p w:rsidR="00BE5841" w:rsidRDefault="00BE5841" w:rsidP="00BE5841">
            <w:pPr>
              <w:widowControl w:val="0"/>
              <w:autoSpaceDE w:val="0"/>
              <w:autoSpaceDN w:val="0"/>
              <w:spacing w:line="276" w:lineRule="auto"/>
              <w:rPr>
                <w:rFonts w:asciiTheme="minorHAnsi" w:eastAsia="Tahoma" w:hAnsiTheme="minorHAnsi" w:cs="Tahoma"/>
                <w:sz w:val="21"/>
                <w:szCs w:val="21"/>
              </w:rPr>
            </w:pPr>
            <w:r>
              <w:rPr>
                <w:rFonts w:asciiTheme="minorHAnsi" w:hAnsiTheme="minorHAnsi"/>
                <w:sz w:val="21"/>
                <w:szCs w:val="21"/>
              </w:rPr>
              <w:t>2</w:t>
            </w:r>
          </w:p>
        </w:tc>
        <w:tc>
          <w:tcPr>
            <w:tcW w:w="2709" w:type="dxa"/>
            <w:tcBorders>
              <w:top w:val="single" w:sz="4" w:space="0" w:color="auto"/>
              <w:left w:val="single" w:sz="4" w:space="0" w:color="auto"/>
              <w:bottom w:val="single" w:sz="4" w:space="0" w:color="auto"/>
              <w:right w:val="single" w:sz="4" w:space="0" w:color="auto"/>
            </w:tcBorders>
            <w:hideMark/>
          </w:tcPr>
          <w:p w:rsidR="00BE5841" w:rsidRDefault="00BE5841" w:rsidP="00BE5841">
            <w:pPr>
              <w:widowControl w:val="0"/>
              <w:autoSpaceDE w:val="0"/>
              <w:autoSpaceDN w:val="0"/>
              <w:spacing w:line="276" w:lineRule="auto"/>
              <w:rPr>
                <w:rFonts w:asciiTheme="minorHAnsi" w:eastAsia="Tahoma" w:hAnsiTheme="minorHAnsi" w:cs="Tahoma"/>
                <w:sz w:val="21"/>
                <w:szCs w:val="21"/>
              </w:rPr>
            </w:pPr>
            <w:r>
              <w:rPr>
                <w:rFonts w:asciiTheme="minorHAnsi" w:hAnsiTheme="minorHAnsi"/>
                <w:sz w:val="21"/>
                <w:szCs w:val="21"/>
              </w:rPr>
              <w:t>Tender Submission</w:t>
            </w:r>
          </w:p>
        </w:tc>
        <w:tc>
          <w:tcPr>
            <w:tcW w:w="1379" w:type="dxa"/>
            <w:tcBorders>
              <w:top w:val="single" w:sz="4" w:space="0" w:color="auto"/>
              <w:left w:val="single" w:sz="4" w:space="0" w:color="auto"/>
              <w:bottom w:val="single" w:sz="4" w:space="0" w:color="auto"/>
              <w:right w:val="single" w:sz="4" w:space="0" w:color="auto"/>
            </w:tcBorders>
            <w:hideMark/>
          </w:tcPr>
          <w:p w:rsidR="00BE5841" w:rsidRDefault="00D0702A" w:rsidP="00D0702A">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26</w:t>
            </w:r>
            <w:r w:rsidR="00BE5841">
              <w:rPr>
                <w:rFonts w:asciiTheme="minorHAnsi" w:hAnsiTheme="minorHAnsi"/>
                <w:sz w:val="21"/>
                <w:szCs w:val="21"/>
              </w:rPr>
              <w:t>.08.2022</w:t>
            </w:r>
          </w:p>
        </w:tc>
        <w:tc>
          <w:tcPr>
            <w:tcW w:w="1323" w:type="dxa"/>
            <w:tcBorders>
              <w:top w:val="single" w:sz="4" w:space="0" w:color="auto"/>
              <w:left w:val="single" w:sz="4" w:space="0" w:color="auto"/>
              <w:bottom w:val="single" w:sz="4" w:space="0" w:color="auto"/>
              <w:right w:val="single" w:sz="4" w:space="0" w:color="auto"/>
            </w:tcBorders>
            <w:hideMark/>
          </w:tcPr>
          <w:p w:rsidR="00BE5841" w:rsidRDefault="00BE5841" w:rsidP="00662DD5">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12.00 Hrs</w:t>
            </w:r>
            <w:r w:rsidR="00E44B64">
              <w:rPr>
                <w:rFonts w:asciiTheme="minorHAnsi" w:hAnsiTheme="minorHAnsi"/>
                <w:sz w:val="21"/>
                <w:szCs w:val="21"/>
              </w:rPr>
              <w:t>.</w:t>
            </w:r>
          </w:p>
        </w:tc>
        <w:tc>
          <w:tcPr>
            <w:tcW w:w="1379" w:type="dxa"/>
            <w:tcBorders>
              <w:top w:val="single" w:sz="4" w:space="0" w:color="auto"/>
              <w:left w:val="single" w:sz="4" w:space="0" w:color="auto"/>
              <w:bottom w:val="single" w:sz="4" w:space="0" w:color="auto"/>
              <w:right w:val="single" w:sz="4" w:space="0" w:color="auto"/>
            </w:tcBorders>
            <w:hideMark/>
          </w:tcPr>
          <w:p w:rsidR="00BE5841" w:rsidRDefault="00E26C18" w:rsidP="00D0702A">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0</w:t>
            </w:r>
            <w:r w:rsidR="00D0702A">
              <w:rPr>
                <w:rFonts w:asciiTheme="minorHAnsi" w:hAnsiTheme="minorHAnsi"/>
                <w:sz w:val="21"/>
                <w:szCs w:val="21"/>
              </w:rPr>
              <w:t>8</w:t>
            </w:r>
            <w:r>
              <w:rPr>
                <w:rFonts w:asciiTheme="minorHAnsi" w:hAnsiTheme="minorHAnsi"/>
                <w:sz w:val="21"/>
                <w:szCs w:val="21"/>
              </w:rPr>
              <w:t>.09.2022</w:t>
            </w:r>
          </w:p>
        </w:tc>
        <w:tc>
          <w:tcPr>
            <w:tcW w:w="1599" w:type="dxa"/>
            <w:tcBorders>
              <w:top w:val="single" w:sz="4" w:space="0" w:color="auto"/>
              <w:left w:val="single" w:sz="4" w:space="0" w:color="auto"/>
              <w:bottom w:val="single" w:sz="4" w:space="0" w:color="auto"/>
              <w:right w:val="single" w:sz="4" w:space="0" w:color="auto"/>
            </w:tcBorders>
            <w:hideMark/>
          </w:tcPr>
          <w:p w:rsidR="00BE5841" w:rsidRDefault="00BE5841" w:rsidP="00662DD5">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14.00 Hrs.</w:t>
            </w:r>
          </w:p>
        </w:tc>
      </w:tr>
      <w:tr w:rsidR="00AB4A70" w:rsidTr="00AB4A70">
        <w:tc>
          <w:tcPr>
            <w:tcW w:w="698"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rPr>
                <w:rFonts w:asciiTheme="minorHAnsi" w:eastAsia="Tahoma" w:hAnsiTheme="minorHAnsi" w:cs="Tahoma"/>
                <w:sz w:val="21"/>
                <w:szCs w:val="21"/>
              </w:rPr>
            </w:pPr>
            <w:r>
              <w:rPr>
                <w:rFonts w:asciiTheme="minorHAnsi" w:hAnsiTheme="minorHAnsi"/>
                <w:sz w:val="21"/>
                <w:szCs w:val="21"/>
              </w:rPr>
              <w:t>3</w:t>
            </w:r>
          </w:p>
        </w:tc>
        <w:tc>
          <w:tcPr>
            <w:tcW w:w="2709"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rPr>
                <w:rFonts w:asciiTheme="minorHAnsi" w:eastAsia="Tahoma" w:hAnsiTheme="minorHAnsi" w:cs="Tahoma"/>
                <w:sz w:val="21"/>
                <w:szCs w:val="21"/>
              </w:rPr>
            </w:pPr>
            <w:r>
              <w:rPr>
                <w:rFonts w:asciiTheme="minorHAnsi" w:hAnsiTheme="minorHAnsi"/>
                <w:sz w:val="21"/>
                <w:szCs w:val="21"/>
              </w:rPr>
              <w:t>Technical Bid Opening</w:t>
            </w:r>
          </w:p>
        </w:tc>
        <w:tc>
          <w:tcPr>
            <w:tcW w:w="1379" w:type="dxa"/>
            <w:tcBorders>
              <w:top w:val="single" w:sz="4" w:space="0" w:color="auto"/>
              <w:left w:val="single" w:sz="4" w:space="0" w:color="auto"/>
              <w:bottom w:val="single" w:sz="4" w:space="0" w:color="auto"/>
              <w:right w:val="single" w:sz="4" w:space="0" w:color="auto"/>
            </w:tcBorders>
            <w:hideMark/>
          </w:tcPr>
          <w:p w:rsidR="00AB4A70" w:rsidRDefault="00E26C18" w:rsidP="00D0702A">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0</w:t>
            </w:r>
            <w:r w:rsidR="00D0702A">
              <w:rPr>
                <w:rFonts w:asciiTheme="minorHAnsi" w:hAnsiTheme="minorHAnsi"/>
                <w:sz w:val="21"/>
                <w:szCs w:val="21"/>
              </w:rPr>
              <w:t>9</w:t>
            </w:r>
            <w:r w:rsidR="00AB4A70">
              <w:rPr>
                <w:rFonts w:asciiTheme="minorHAnsi" w:hAnsiTheme="minorHAnsi"/>
                <w:sz w:val="21"/>
                <w:szCs w:val="21"/>
              </w:rPr>
              <w:t>.0</w:t>
            </w:r>
            <w:r>
              <w:rPr>
                <w:rFonts w:asciiTheme="minorHAnsi" w:hAnsiTheme="minorHAnsi"/>
                <w:sz w:val="21"/>
                <w:szCs w:val="21"/>
              </w:rPr>
              <w:t>9</w:t>
            </w:r>
            <w:r w:rsidR="00AB4A70">
              <w:rPr>
                <w:rFonts w:asciiTheme="minorHAnsi" w:hAnsiTheme="minorHAnsi"/>
                <w:sz w:val="21"/>
                <w:szCs w:val="21"/>
              </w:rPr>
              <w:t>.2022</w:t>
            </w:r>
          </w:p>
        </w:tc>
        <w:tc>
          <w:tcPr>
            <w:tcW w:w="1323"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15.30 Hrs</w:t>
            </w:r>
            <w:r w:rsidR="00E44B64">
              <w:rPr>
                <w:rFonts w:asciiTheme="minorHAnsi" w:hAnsiTheme="minorHAnsi"/>
                <w:sz w:val="21"/>
                <w:szCs w:val="21"/>
              </w:rPr>
              <w:t>.</w:t>
            </w:r>
          </w:p>
        </w:tc>
        <w:tc>
          <w:tcPr>
            <w:tcW w:w="1379"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jc w:val="center"/>
              <w:rPr>
                <w:rFonts w:asciiTheme="minorHAnsi" w:eastAsia="Tahoma" w:hAnsiTheme="minorHAnsi" w:cs="Tahoma"/>
                <w:sz w:val="20"/>
                <w:szCs w:val="20"/>
              </w:rPr>
            </w:pPr>
            <w:r>
              <w:rPr>
                <w:rFonts w:asciiTheme="minorHAnsi" w:hAnsiTheme="minorHAnsi"/>
                <w:sz w:val="20"/>
                <w:szCs w:val="20"/>
              </w:rPr>
              <w:t>-</w:t>
            </w:r>
          </w:p>
        </w:tc>
        <w:tc>
          <w:tcPr>
            <w:tcW w:w="1599"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jc w:val="center"/>
              <w:rPr>
                <w:rFonts w:asciiTheme="minorHAnsi" w:eastAsia="Tahoma" w:hAnsiTheme="minorHAnsi" w:cs="Tahoma"/>
                <w:sz w:val="20"/>
                <w:szCs w:val="20"/>
              </w:rPr>
            </w:pPr>
            <w:r>
              <w:rPr>
                <w:rFonts w:asciiTheme="minorHAnsi" w:hAnsiTheme="minorHAnsi"/>
                <w:sz w:val="20"/>
                <w:szCs w:val="20"/>
              </w:rPr>
              <w:t>-</w:t>
            </w:r>
          </w:p>
        </w:tc>
      </w:tr>
      <w:tr w:rsidR="00AB4A70" w:rsidTr="00E44B64">
        <w:tc>
          <w:tcPr>
            <w:tcW w:w="698"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rPr>
                <w:rFonts w:asciiTheme="minorHAnsi" w:eastAsia="Tahoma" w:hAnsiTheme="minorHAnsi" w:cs="Tahoma"/>
                <w:sz w:val="21"/>
                <w:szCs w:val="21"/>
              </w:rPr>
            </w:pPr>
            <w:r>
              <w:rPr>
                <w:rFonts w:asciiTheme="minorHAnsi" w:hAnsiTheme="minorHAnsi"/>
                <w:sz w:val="21"/>
                <w:szCs w:val="21"/>
              </w:rPr>
              <w:t>4</w:t>
            </w:r>
          </w:p>
        </w:tc>
        <w:tc>
          <w:tcPr>
            <w:tcW w:w="2709" w:type="dxa"/>
            <w:tcBorders>
              <w:top w:val="single" w:sz="4" w:space="0" w:color="auto"/>
              <w:left w:val="single" w:sz="4" w:space="0" w:color="auto"/>
              <w:bottom w:val="single" w:sz="4" w:space="0" w:color="auto"/>
              <w:right w:val="single" w:sz="4" w:space="0" w:color="auto"/>
            </w:tcBorders>
            <w:hideMark/>
          </w:tcPr>
          <w:p w:rsidR="00AB4A70" w:rsidRDefault="00AB4A70" w:rsidP="00BE5841">
            <w:pPr>
              <w:widowControl w:val="0"/>
              <w:autoSpaceDE w:val="0"/>
              <w:autoSpaceDN w:val="0"/>
              <w:spacing w:line="276" w:lineRule="auto"/>
              <w:rPr>
                <w:rFonts w:asciiTheme="minorHAnsi" w:eastAsia="Tahoma" w:hAnsiTheme="minorHAnsi" w:cs="Tahoma"/>
                <w:sz w:val="21"/>
                <w:szCs w:val="21"/>
              </w:rPr>
            </w:pPr>
            <w:r>
              <w:rPr>
                <w:rFonts w:asciiTheme="minorHAnsi" w:hAnsiTheme="minorHAnsi"/>
                <w:sz w:val="21"/>
                <w:szCs w:val="21"/>
              </w:rPr>
              <w:t>Financial Bid Opening</w:t>
            </w:r>
          </w:p>
        </w:tc>
        <w:tc>
          <w:tcPr>
            <w:tcW w:w="5680" w:type="dxa"/>
            <w:gridSpan w:val="4"/>
            <w:tcBorders>
              <w:top w:val="single" w:sz="4" w:space="0" w:color="auto"/>
              <w:left w:val="single" w:sz="4" w:space="0" w:color="auto"/>
              <w:bottom w:val="single" w:sz="4" w:space="0" w:color="auto"/>
              <w:right w:val="single" w:sz="4" w:space="0" w:color="auto"/>
            </w:tcBorders>
            <w:vAlign w:val="center"/>
            <w:hideMark/>
          </w:tcPr>
          <w:p w:rsidR="00AB4A70" w:rsidRDefault="00AB4A70" w:rsidP="00E44B64">
            <w:pPr>
              <w:widowControl w:val="0"/>
              <w:autoSpaceDE w:val="0"/>
              <w:autoSpaceDN w:val="0"/>
              <w:spacing w:line="276" w:lineRule="auto"/>
              <w:jc w:val="center"/>
              <w:rPr>
                <w:rFonts w:asciiTheme="minorHAnsi" w:eastAsia="Tahoma" w:hAnsiTheme="minorHAnsi" w:cs="Tahoma"/>
                <w:sz w:val="21"/>
                <w:szCs w:val="21"/>
              </w:rPr>
            </w:pPr>
            <w:r>
              <w:rPr>
                <w:rFonts w:asciiTheme="minorHAnsi" w:hAnsiTheme="minorHAnsi"/>
                <w:sz w:val="21"/>
                <w:szCs w:val="21"/>
              </w:rPr>
              <w:t>Will be intimated latter on</w:t>
            </w:r>
          </w:p>
        </w:tc>
      </w:tr>
    </w:tbl>
    <w:p w:rsidR="00344AD8" w:rsidRDefault="00AB4A70" w:rsidP="00BE5841">
      <w:pPr>
        <w:spacing w:line="276" w:lineRule="auto"/>
        <w:jc w:val="both"/>
        <w:rPr>
          <w:rFonts w:asciiTheme="minorHAnsi" w:hAnsiTheme="minorHAnsi"/>
          <w:sz w:val="21"/>
          <w:szCs w:val="21"/>
        </w:rPr>
      </w:pPr>
      <w:r>
        <w:rPr>
          <w:rFonts w:asciiTheme="minorHAnsi" w:hAnsiTheme="minorHAnsi"/>
          <w:sz w:val="21"/>
          <w:szCs w:val="21"/>
        </w:rPr>
        <w:t>Hard copy of technical bid submitted along with Tender Processing Fees and Bid Security</w:t>
      </w:r>
      <w:r w:rsidR="00344AD8">
        <w:rPr>
          <w:rFonts w:asciiTheme="minorHAnsi" w:hAnsiTheme="minorHAnsi"/>
          <w:sz w:val="21"/>
          <w:szCs w:val="21"/>
        </w:rPr>
        <w:t xml:space="preserve"> manually will be accepted till</w:t>
      </w:r>
    </w:p>
    <w:p w:rsidR="00676E6D" w:rsidRDefault="00D0702A" w:rsidP="00344AD8">
      <w:pPr>
        <w:spacing w:line="276" w:lineRule="auto"/>
        <w:jc w:val="both"/>
        <w:rPr>
          <w:rFonts w:ascii="Cambria" w:hAnsi="Cambria"/>
          <w:sz w:val="18"/>
          <w:szCs w:val="18"/>
        </w:rPr>
      </w:pPr>
      <w:r>
        <w:rPr>
          <w:rFonts w:asciiTheme="minorHAnsi" w:hAnsiTheme="minorHAnsi"/>
          <w:b/>
          <w:bCs/>
          <w:sz w:val="21"/>
          <w:szCs w:val="21"/>
        </w:rPr>
        <w:t>8</w:t>
      </w:r>
      <w:r w:rsidRPr="00D0702A">
        <w:rPr>
          <w:rFonts w:asciiTheme="minorHAnsi" w:hAnsiTheme="minorHAnsi"/>
          <w:b/>
          <w:bCs/>
          <w:sz w:val="21"/>
          <w:szCs w:val="21"/>
          <w:vertAlign w:val="superscript"/>
        </w:rPr>
        <w:t>th</w:t>
      </w:r>
      <w:r>
        <w:rPr>
          <w:rFonts w:asciiTheme="minorHAnsi" w:hAnsiTheme="minorHAnsi"/>
          <w:b/>
          <w:bCs/>
          <w:sz w:val="21"/>
          <w:szCs w:val="21"/>
        </w:rPr>
        <w:t xml:space="preserve"> </w:t>
      </w:r>
      <w:r w:rsidR="00E26C18">
        <w:rPr>
          <w:rFonts w:asciiTheme="minorHAnsi" w:hAnsiTheme="minorHAnsi"/>
          <w:b/>
          <w:bCs/>
          <w:sz w:val="21"/>
          <w:szCs w:val="21"/>
        </w:rPr>
        <w:t>Sept</w:t>
      </w:r>
      <w:r w:rsidR="00BE5841">
        <w:rPr>
          <w:rFonts w:asciiTheme="minorHAnsi" w:hAnsiTheme="minorHAnsi"/>
          <w:b/>
          <w:bCs/>
          <w:sz w:val="21"/>
          <w:szCs w:val="21"/>
        </w:rPr>
        <w:t>.’</w:t>
      </w:r>
      <w:r w:rsidR="00AB4A70">
        <w:rPr>
          <w:rFonts w:asciiTheme="minorHAnsi" w:hAnsiTheme="minorHAnsi"/>
          <w:b/>
          <w:bCs/>
          <w:sz w:val="21"/>
          <w:szCs w:val="21"/>
        </w:rPr>
        <w:t>2022 up to 14.00 hours.</w:t>
      </w:r>
      <w:r w:rsidR="00FD5748" w:rsidRPr="004341FD">
        <w:rPr>
          <w:rFonts w:ascii="Cambria" w:hAnsi="Cambria"/>
          <w:sz w:val="18"/>
          <w:szCs w:val="18"/>
        </w:rPr>
        <w:t xml:space="preserve">  </w:t>
      </w:r>
    </w:p>
    <w:p w:rsidR="00676E6D" w:rsidRDefault="00BB768E" w:rsidP="00676E6D">
      <w:pPr>
        <w:ind w:left="720" w:hanging="360"/>
        <w:jc w:val="both"/>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 xml:space="preserve">             </w:t>
      </w:r>
      <w:proofErr w:type="gramStart"/>
      <w:r w:rsidR="00344AD8">
        <w:rPr>
          <w:rFonts w:ascii="Cambria" w:hAnsi="Cambria"/>
          <w:sz w:val="18"/>
          <w:szCs w:val="18"/>
        </w:rPr>
        <w:t>-</w:t>
      </w:r>
      <w:proofErr w:type="spellStart"/>
      <w:r w:rsidR="00344AD8">
        <w:rPr>
          <w:rFonts w:ascii="Cambria" w:hAnsi="Cambria"/>
          <w:sz w:val="18"/>
          <w:szCs w:val="18"/>
        </w:rPr>
        <w:t>Sd</w:t>
      </w:r>
      <w:proofErr w:type="spellEnd"/>
      <w:proofErr w:type="gramEnd"/>
      <w:r w:rsidR="00344AD8">
        <w:rPr>
          <w:rFonts w:ascii="Cambria" w:hAnsi="Cambria"/>
          <w:sz w:val="18"/>
          <w:szCs w:val="18"/>
        </w:rPr>
        <w:t>/-</w:t>
      </w:r>
      <w:r w:rsidR="00344AD8">
        <w:rPr>
          <w:rFonts w:ascii="Cambria" w:hAnsi="Cambria"/>
          <w:sz w:val="18"/>
          <w:szCs w:val="18"/>
        </w:rPr>
        <w:tab/>
      </w:r>
      <w:r w:rsidR="00344AD8">
        <w:rPr>
          <w:rFonts w:ascii="Cambria" w:hAnsi="Cambria"/>
          <w:sz w:val="18"/>
          <w:szCs w:val="18"/>
        </w:rPr>
        <w:tab/>
      </w:r>
      <w:r w:rsidR="00344AD8">
        <w:rPr>
          <w:rFonts w:ascii="Cambria" w:hAnsi="Cambria"/>
          <w:sz w:val="18"/>
          <w:szCs w:val="18"/>
        </w:rPr>
        <w:tab/>
      </w:r>
    </w:p>
    <w:p w:rsidR="00FD5748" w:rsidRPr="00BE5841" w:rsidRDefault="006E05F4" w:rsidP="00676E6D">
      <w:pPr>
        <w:ind w:left="6480"/>
        <w:jc w:val="both"/>
        <w:rPr>
          <w:rFonts w:asciiTheme="minorHAnsi" w:hAnsiTheme="minorHAnsi"/>
          <w:sz w:val="22"/>
          <w:szCs w:val="22"/>
        </w:rPr>
      </w:pPr>
      <w:r w:rsidRPr="00BE5841">
        <w:rPr>
          <w:rFonts w:ascii="Cambria" w:hAnsi="Cambria"/>
          <w:sz w:val="20"/>
          <w:szCs w:val="20"/>
        </w:rPr>
        <w:t xml:space="preserve">      </w:t>
      </w:r>
      <w:r w:rsidR="00FD5748" w:rsidRPr="00BE5841">
        <w:rPr>
          <w:rFonts w:asciiTheme="minorHAnsi" w:hAnsiTheme="minorHAnsi"/>
          <w:sz w:val="22"/>
          <w:szCs w:val="22"/>
        </w:rPr>
        <w:t xml:space="preserve">(Dr. </w:t>
      </w:r>
      <w:r w:rsidRPr="00BE5841">
        <w:rPr>
          <w:rFonts w:asciiTheme="minorHAnsi" w:hAnsiTheme="minorHAnsi"/>
          <w:sz w:val="22"/>
          <w:szCs w:val="22"/>
        </w:rPr>
        <w:t xml:space="preserve">M. S. Lakshmi </w:t>
      </w:r>
      <w:proofErr w:type="spellStart"/>
      <w:r w:rsidRPr="00BE5841">
        <w:rPr>
          <w:rFonts w:asciiTheme="minorHAnsi" w:hAnsiTheme="minorHAnsi"/>
          <w:sz w:val="22"/>
          <w:szCs w:val="22"/>
        </w:rPr>
        <w:t>Priya</w:t>
      </w:r>
      <w:proofErr w:type="spellEnd"/>
      <w:r w:rsidR="00FD5748" w:rsidRPr="00BE5841">
        <w:rPr>
          <w:rFonts w:asciiTheme="minorHAnsi" w:hAnsiTheme="minorHAnsi"/>
          <w:sz w:val="22"/>
          <w:szCs w:val="22"/>
        </w:rPr>
        <w:t>, IAS)</w:t>
      </w:r>
    </w:p>
    <w:p w:rsidR="00FD5748" w:rsidRPr="00BE5841" w:rsidRDefault="00FD5748" w:rsidP="00403BD8">
      <w:pPr>
        <w:jc w:val="both"/>
        <w:rPr>
          <w:rFonts w:asciiTheme="minorHAnsi" w:hAnsiTheme="minorHAnsi"/>
          <w:sz w:val="22"/>
          <w:szCs w:val="22"/>
        </w:rPr>
      </w:pPr>
      <w:r w:rsidRPr="00BE5841">
        <w:rPr>
          <w:rFonts w:asciiTheme="minorHAnsi" w:hAnsiTheme="minorHAnsi"/>
          <w:sz w:val="22"/>
          <w:szCs w:val="22"/>
        </w:rPr>
        <w:t xml:space="preserve"> </w:t>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Pr="00BE5841">
        <w:rPr>
          <w:rFonts w:asciiTheme="minorHAnsi" w:hAnsiTheme="minorHAnsi"/>
          <w:sz w:val="22"/>
          <w:szCs w:val="22"/>
        </w:rPr>
        <w:t>Mission Director</w:t>
      </w:r>
    </w:p>
    <w:p w:rsidR="00BF58B8" w:rsidRPr="00FD5748" w:rsidRDefault="00FD5748" w:rsidP="00344AD8">
      <w:pPr>
        <w:jc w:val="both"/>
      </w:pPr>
      <w:r w:rsidRPr="00BE5841">
        <w:rPr>
          <w:rFonts w:asciiTheme="minorHAnsi" w:hAnsiTheme="minorHAnsi"/>
          <w:sz w:val="22"/>
          <w:szCs w:val="22"/>
        </w:rPr>
        <w:t xml:space="preserve">   </w:t>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r>
      <w:r w:rsidR="00403BD8" w:rsidRPr="00BE5841">
        <w:rPr>
          <w:rFonts w:asciiTheme="minorHAnsi" w:hAnsiTheme="minorHAnsi"/>
          <w:sz w:val="22"/>
          <w:szCs w:val="22"/>
        </w:rPr>
        <w:tab/>
        <w:t xml:space="preserve">   </w:t>
      </w:r>
      <w:r w:rsidR="00BE5841">
        <w:rPr>
          <w:rFonts w:asciiTheme="minorHAnsi" w:hAnsiTheme="minorHAnsi"/>
          <w:sz w:val="22"/>
          <w:szCs w:val="22"/>
        </w:rPr>
        <w:t xml:space="preserve"> </w:t>
      </w:r>
      <w:r w:rsidRPr="00BE5841">
        <w:rPr>
          <w:rFonts w:asciiTheme="minorHAnsi" w:hAnsiTheme="minorHAnsi"/>
          <w:sz w:val="22"/>
          <w:szCs w:val="22"/>
        </w:rPr>
        <w:t>National Health Mission, Assam</w:t>
      </w:r>
    </w:p>
    <w:sectPr w:rsidR="00BF58B8" w:rsidRPr="00FD5748" w:rsidSect="00344AD8">
      <w:headerReference w:type="default" r:id="rId9"/>
      <w:pgSz w:w="11907" w:h="16839" w:code="9"/>
      <w:pgMar w:top="312" w:right="297" w:bottom="142" w:left="450"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9D" w:rsidRDefault="0074049D" w:rsidP="00BE6CD9">
      <w:r>
        <w:separator/>
      </w:r>
    </w:p>
  </w:endnote>
  <w:endnote w:type="continuationSeparator" w:id="0">
    <w:p w:rsidR="0074049D" w:rsidRDefault="0074049D" w:rsidP="00BE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adea">
    <w:altName w:val="Cambria Math"/>
    <w:charset w:val="00"/>
    <w:family w:val="roman"/>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angal">
    <w:altName w:val="ESRI NIMA VMAP1&amp;2 PT"/>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9D" w:rsidRDefault="0074049D" w:rsidP="00BE6CD9">
      <w:r>
        <w:separator/>
      </w:r>
    </w:p>
  </w:footnote>
  <w:footnote w:type="continuationSeparator" w:id="0">
    <w:p w:rsidR="0074049D" w:rsidRDefault="0074049D" w:rsidP="00BE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B6" w:rsidRPr="00F47A0E" w:rsidRDefault="00F953B6" w:rsidP="008A5D0A">
    <w:pPr>
      <w:pStyle w:val="Title"/>
      <w:ind w:left="-900" w:right="-720"/>
      <w:rPr>
        <w:rFonts w:ascii="Verdana" w:hAnsi="Verdana" w:cs="Calibri"/>
        <w:color w:val="FFFFFF" w:themeColor="background1"/>
      </w:rPr>
    </w:pPr>
    <w:r w:rsidRPr="00F47A0E">
      <w:rPr>
        <w:b w:val="0"/>
        <w:bCs w:val="0"/>
        <w:noProof/>
        <w:color w:val="FFFFFF" w:themeColor="background1"/>
        <w:lang w:bidi="hi-IN"/>
      </w:rPr>
      <w:drawing>
        <wp:anchor distT="0" distB="0" distL="114300" distR="114300" simplePos="0" relativeHeight="251658240" behindDoc="1" locked="0" layoutInCell="1" allowOverlap="1" wp14:anchorId="7D909C47" wp14:editId="2FC84F2C">
          <wp:simplePos x="0" y="0"/>
          <wp:positionH relativeFrom="column">
            <wp:posOffset>3359785</wp:posOffset>
          </wp:positionH>
          <wp:positionV relativeFrom="paragraph">
            <wp:posOffset>-14605</wp:posOffset>
          </wp:positionV>
          <wp:extent cx="347345" cy="591820"/>
          <wp:effectExtent l="0" t="0" r="0" b="0"/>
          <wp:wrapNone/>
          <wp:docPr id="11" name="Picture 2" descr="Ash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ok"/>
                  <pic:cNvPicPr>
                    <a:picLocks noChangeAspect="1" noChangeArrowheads="1"/>
                  </pic:cNvPicPr>
                </pic:nvPicPr>
                <pic:blipFill>
                  <a:blip r:embed="rId1"/>
                  <a:srcRect/>
                  <a:stretch>
                    <a:fillRect/>
                  </a:stretch>
                </pic:blipFill>
                <pic:spPr bwMode="auto">
                  <a:xfrm>
                    <a:off x="0" y="0"/>
                    <a:ext cx="347345" cy="591820"/>
                  </a:xfrm>
                  <a:prstGeom prst="rect">
                    <a:avLst/>
                  </a:prstGeom>
                  <a:noFill/>
                  <a:ln w="9525">
                    <a:noFill/>
                    <a:miter lim="800000"/>
                    <a:headEnd/>
                    <a:tailEnd/>
                  </a:ln>
                </pic:spPr>
              </pic:pic>
            </a:graphicData>
          </a:graphic>
        </wp:anchor>
      </w:drawing>
    </w:r>
  </w:p>
  <w:p w:rsidR="00F953B6" w:rsidRPr="00D01D4F" w:rsidRDefault="00F953B6" w:rsidP="007E3327">
    <w:pPr>
      <w:pStyle w:val="Title"/>
      <w:ind w:right="-13"/>
      <w:rPr>
        <w:rFonts w:ascii="Calibri" w:hAnsi="Calibri" w:cs="Calibri"/>
        <w:spacing w:val="40"/>
        <w:sz w:val="26"/>
        <w:szCs w:val="28"/>
      </w:rPr>
    </w:pPr>
    <w:r w:rsidRPr="00F47A0E">
      <w:rPr>
        <w:b w:val="0"/>
        <w:bCs w:val="0"/>
        <w:noProof/>
        <w:color w:val="FFFFFF" w:themeColor="background1"/>
        <w:lang w:bidi="hi-IN"/>
      </w:rPr>
      <w:drawing>
        <wp:anchor distT="0" distB="0" distL="114300" distR="114300" simplePos="0" relativeHeight="251657216" behindDoc="1" locked="0" layoutInCell="1" allowOverlap="1" wp14:anchorId="32921CBB" wp14:editId="2A65124B">
          <wp:simplePos x="0" y="0"/>
          <wp:positionH relativeFrom="column">
            <wp:posOffset>617855</wp:posOffset>
          </wp:positionH>
          <wp:positionV relativeFrom="paragraph">
            <wp:posOffset>147955</wp:posOffset>
          </wp:positionV>
          <wp:extent cx="800100" cy="608330"/>
          <wp:effectExtent l="0" t="0" r="0" b="1270"/>
          <wp:wrapNone/>
          <wp:docPr id="10" name="Picture 1" descr="NH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M_Header"/>
                  <pic:cNvPicPr>
                    <a:picLocks noChangeAspect="1" noChangeArrowheads="1"/>
                  </pic:cNvPicPr>
                </pic:nvPicPr>
                <pic:blipFill>
                  <a:blip r:embed="rId2"/>
                  <a:srcRect l="35809" r="36612" b="34630"/>
                  <a:stretch>
                    <a:fillRect/>
                  </a:stretch>
                </pic:blipFill>
                <pic:spPr bwMode="auto">
                  <a:xfrm>
                    <a:off x="0" y="0"/>
                    <a:ext cx="800100" cy="608330"/>
                  </a:xfrm>
                  <a:prstGeom prst="rect">
                    <a:avLst/>
                  </a:prstGeom>
                  <a:noFill/>
                  <a:ln w="9525">
                    <a:noFill/>
                    <a:miter lim="800000"/>
                    <a:headEnd/>
                    <a:tailEnd/>
                  </a:ln>
                </pic:spPr>
              </pic:pic>
            </a:graphicData>
          </a:graphic>
        </wp:anchor>
      </w:drawing>
    </w:r>
  </w:p>
  <w:p w:rsidR="00F953B6" w:rsidRPr="00D01D4F" w:rsidRDefault="006E05F4" w:rsidP="007E3327">
    <w:pPr>
      <w:pStyle w:val="Title"/>
      <w:ind w:right="-13"/>
      <w:rPr>
        <w:rFonts w:ascii="Calibri" w:hAnsi="Calibri" w:cs="Calibri"/>
        <w:spacing w:val="40"/>
        <w:sz w:val="26"/>
        <w:szCs w:val="28"/>
      </w:rPr>
    </w:pPr>
    <w:r>
      <w:rPr>
        <w:noProof/>
        <w:spacing w:val="40"/>
        <w:sz w:val="32"/>
        <w:lang w:bidi="hi-IN"/>
      </w:rPr>
      <w:drawing>
        <wp:anchor distT="0" distB="0" distL="114300" distR="114300" simplePos="0" relativeHeight="251660288" behindDoc="1" locked="0" layoutInCell="1" allowOverlap="1" wp14:anchorId="027B915B" wp14:editId="5983F5D2">
          <wp:simplePos x="0" y="0"/>
          <wp:positionH relativeFrom="column">
            <wp:posOffset>5480050</wp:posOffset>
          </wp:positionH>
          <wp:positionV relativeFrom="paragraph">
            <wp:posOffset>24130</wp:posOffset>
          </wp:positionV>
          <wp:extent cx="880110" cy="4946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adi.jpg"/>
                  <pic:cNvPicPr/>
                </pic:nvPicPr>
                <pic:blipFill>
                  <a:blip r:embed="rId3">
                    <a:extLst>
                      <a:ext uri="{28A0092B-C50C-407E-A947-70E740481C1C}">
                        <a14:useLocalDpi xmlns:a14="http://schemas.microsoft.com/office/drawing/2010/main" val="0"/>
                      </a:ext>
                    </a:extLst>
                  </a:blip>
                  <a:stretch>
                    <a:fillRect/>
                  </a:stretch>
                </pic:blipFill>
                <pic:spPr>
                  <a:xfrm>
                    <a:off x="0" y="0"/>
                    <a:ext cx="880110" cy="494665"/>
                  </a:xfrm>
                  <a:prstGeom prst="rect">
                    <a:avLst/>
                  </a:prstGeom>
                </pic:spPr>
              </pic:pic>
            </a:graphicData>
          </a:graphic>
          <wp14:sizeRelH relativeFrom="margin">
            <wp14:pctWidth>0</wp14:pctWidth>
          </wp14:sizeRelH>
          <wp14:sizeRelV relativeFrom="margin">
            <wp14:pctHeight>0</wp14:pctHeight>
          </wp14:sizeRelV>
        </wp:anchor>
      </w:drawing>
    </w:r>
  </w:p>
  <w:p w:rsidR="00F953B6" w:rsidRPr="00D01D4F" w:rsidRDefault="00F953B6" w:rsidP="007E3327">
    <w:pPr>
      <w:pStyle w:val="Title"/>
      <w:ind w:right="-13"/>
      <w:rPr>
        <w:rFonts w:ascii="Calibri" w:hAnsi="Calibri" w:cs="Calibri"/>
        <w:spacing w:val="40"/>
        <w:sz w:val="20"/>
        <w:szCs w:val="20"/>
      </w:rPr>
    </w:pPr>
    <w:r w:rsidRPr="00D01D4F">
      <w:rPr>
        <w:rFonts w:ascii="Calibri" w:hAnsi="Calibri" w:cs="Calibri"/>
        <w:spacing w:val="40"/>
        <w:sz w:val="20"/>
        <w:szCs w:val="20"/>
      </w:rPr>
      <w:t>OFFICE OF THE MISSION DIRECTOR</w:t>
    </w:r>
  </w:p>
  <w:p w:rsidR="00F953B6" w:rsidRPr="00D01D4F" w:rsidRDefault="00F953B6" w:rsidP="007E3327">
    <w:pPr>
      <w:pStyle w:val="Title"/>
      <w:ind w:right="-13"/>
      <w:rPr>
        <w:rFonts w:ascii="Caladea" w:hAnsi="Caladea" w:cs="Calibri"/>
      </w:rPr>
    </w:pPr>
    <w:r w:rsidRPr="00D01D4F">
      <w:rPr>
        <w:rFonts w:ascii="Caladea" w:hAnsi="Caladea" w:cs="Calibri"/>
      </w:rPr>
      <w:t>NATIONAL HEALTH MISSION, ASSAM</w:t>
    </w:r>
  </w:p>
  <w:p w:rsidR="00F953B6" w:rsidRPr="00D01D4F" w:rsidRDefault="00F953B6" w:rsidP="007E3327">
    <w:pPr>
      <w:ind w:right="-13"/>
      <w:jc w:val="center"/>
      <w:rPr>
        <w:rFonts w:ascii="Arial Narrow" w:hAnsi="Arial Narrow" w:cs="Calibri"/>
        <w:b/>
        <w:bCs/>
        <w:sz w:val="18"/>
        <w:szCs w:val="18"/>
        <w:lang w:val="en-IN"/>
      </w:rPr>
    </w:pPr>
    <w:proofErr w:type="spellStart"/>
    <w:r w:rsidRPr="00D01D4F">
      <w:rPr>
        <w:rFonts w:ascii="Arial Narrow" w:hAnsi="Arial Narrow" w:cs="Calibri"/>
        <w:b/>
        <w:bCs/>
        <w:sz w:val="18"/>
        <w:szCs w:val="18"/>
      </w:rPr>
      <w:t>Saikia</w:t>
    </w:r>
    <w:proofErr w:type="spellEnd"/>
    <w:r w:rsidRPr="00D01D4F">
      <w:rPr>
        <w:rFonts w:ascii="Arial Narrow" w:hAnsi="Arial Narrow" w:cs="Calibri"/>
        <w:b/>
        <w:bCs/>
        <w:sz w:val="18"/>
        <w:szCs w:val="18"/>
      </w:rPr>
      <w:t xml:space="preserve"> Commercial Complex, Sri Nagar Path, Near Post office Bus Stand, G. S. Road, </w:t>
    </w:r>
    <w:proofErr w:type="spellStart"/>
    <w:r w:rsidRPr="00D01D4F">
      <w:rPr>
        <w:rFonts w:ascii="Arial Narrow" w:hAnsi="Arial Narrow" w:cs="Calibri"/>
        <w:b/>
        <w:bCs/>
        <w:sz w:val="18"/>
        <w:szCs w:val="18"/>
      </w:rPr>
      <w:t>Christianbasti</w:t>
    </w:r>
    <w:proofErr w:type="spellEnd"/>
    <w:r w:rsidRPr="00D01D4F">
      <w:rPr>
        <w:rFonts w:ascii="Arial Narrow" w:hAnsi="Arial Narrow" w:cs="Calibri"/>
        <w:b/>
        <w:bCs/>
        <w:sz w:val="18"/>
        <w:szCs w:val="18"/>
      </w:rPr>
      <w:t>, Guwahati – 781005</w:t>
    </w:r>
  </w:p>
  <w:p w:rsidR="00F953B6" w:rsidRPr="00D01D4F" w:rsidRDefault="00F953B6" w:rsidP="00671FEC">
    <w:pPr>
      <w:pBdr>
        <w:bottom w:val="single" w:sz="4" w:space="1" w:color="auto"/>
      </w:pBdr>
      <w:ind w:right="-13"/>
      <w:jc w:val="center"/>
      <w:rPr>
        <w:rFonts w:ascii="Calibri" w:hAnsi="Calibri" w:cs="Calibri"/>
        <w:b/>
        <w:sz w:val="18"/>
        <w:szCs w:val="18"/>
      </w:rPr>
    </w:pPr>
    <w:r w:rsidRPr="00D01D4F">
      <w:rPr>
        <w:rFonts w:ascii="Cambria" w:hAnsi="Cambria"/>
        <w:noProof/>
        <w:lang w:eastAsia="en-US" w:bidi="hi-IN"/>
      </w:rPr>
      <mc:AlternateContent>
        <mc:Choice Requires="wps">
          <w:drawing>
            <wp:anchor distT="0" distB="0" distL="114300" distR="114300" simplePos="0" relativeHeight="251656192" behindDoc="0" locked="0" layoutInCell="1" allowOverlap="1" wp14:anchorId="367A681C" wp14:editId="10F8DD74">
              <wp:simplePos x="0" y="0"/>
              <wp:positionH relativeFrom="column">
                <wp:posOffset>-632460</wp:posOffset>
              </wp:positionH>
              <wp:positionV relativeFrom="paragraph">
                <wp:posOffset>143510</wp:posOffset>
              </wp:positionV>
              <wp:extent cx="7444740" cy="635"/>
              <wp:effectExtent l="0" t="0" r="2286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4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9.8pt;margin-top:11.3pt;width:586.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ErHw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"/>
          </w:pict>
        </mc:Fallback>
      </mc:AlternateContent>
    </w:r>
    <w:r w:rsidRPr="00D01D4F">
      <w:rPr>
        <w:rFonts w:ascii="Calibri" w:hAnsi="Calibri" w:cs="Calibri"/>
        <w:b/>
        <w:bCs/>
        <w:sz w:val="18"/>
        <w:szCs w:val="18"/>
      </w:rPr>
      <w:t xml:space="preserve">Website: </w:t>
    </w:r>
    <w:hyperlink r:id="rId4" w:history="1">
      <w:r w:rsidRPr="00D01D4F">
        <w:rPr>
          <w:rStyle w:val="Hyperlink"/>
          <w:rFonts w:ascii="Calibri" w:hAnsi="Calibri" w:cs="Calibri"/>
          <w:b/>
          <w:color w:val="auto"/>
          <w:sz w:val="18"/>
          <w:szCs w:val="18"/>
        </w:rPr>
        <w:t>https://nhm.assam.gov.in</w:t>
      </w:r>
    </w:hyperlink>
    <w:proofErr w:type="gramStart"/>
    <w:r w:rsidRPr="00D01D4F">
      <w:rPr>
        <w:rFonts w:ascii="Calibri" w:hAnsi="Calibri" w:cs="Calibri"/>
        <w:b/>
        <w:sz w:val="18"/>
        <w:szCs w:val="18"/>
      </w:rPr>
      <w:t xml:space="preserve"> ::</w:t>
    </w:r>
    <w:proofErr w:type="gramEnd"/>
    <w:r w:rsidRPr="00D01D4F">
      <w:rPr>
        <w:rFonts w:ascii="Calibri" w:hAnsi="Calibri" w:cs="Calibri"/>
        <w:b/>
        <w:sz w:val="18"/>
        <w:szCs w:val="18"/>
      </w:rPr>
      <w:t xml:space="preserve"> Phone No: 0361-2340236/39 :: Email Id: mdnrhmasm@gmail.com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3BF"/>
    <w:multiLevelType w:val="hybridMultilevel"/>
    <w:tmpl w:val="3812937A"/>
    <w:lvl w:ilvl="0" w:tplc="8CF28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E3B6C"/>
    <w:multiLevelType w:val="hybridMultilevel"/>
    <w:tmpl w:val="DB3E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E4C92"/>
    <w:multiLevelType w:val="hybridMultilevel"/>
    <w:tmpl w:val="DB3E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A0B6B"/>
    <w:multiLevelType w:val="hybridMultilevel"/>
    <w:tmpl w:val="7642484A"/>
    <w:lvl w:ilvl="0" w:tplc="1ABE2B7A">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
    <w:nsid w:val="36D834D7"/>
    <w:multiLevelType w:val="hybridMultilevel"/>
    <w:tmpl w:val="DB3E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3472E"/>
    <w:multiLevelType w:val="hybridMultilevel"/>
    <w:tmpl w:val="DB3E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71318"/>
    <w:multiLevelType w:val="hybridMultilevel"/>
    <w:tmpl w:val="F0F6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A6829"/>
    <w:multiLevelType w:val="hybridMultilevel"/>
    <w:tmpl w:val="8FEE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A291C"/>
    <w:multiLevelType w:val="hybridMultilevel"/>
    <w:tmpl w:val="42ECAADA"/>
    <w:lvl w:ilvl="0" w:tplc="7320FA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0DD384F"/>
    <w:multiLevelType w:val="hybridMultilevel"/>
    <w:tmpl w:val="DB3E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2064F"/>
    <w:multiLevelType w:val="hybridMultilevel"/>
    <w:tmpl w:val="84F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737B3"/>
    <w:multiLevelType w:val="hybridMultilevel"/>
    <w:tmpl w:val="8F72A9E6"/>
    <w:lvl w:ilvl="0" w:tplc="4A6A5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557B89"/>
    <w:multiLevelType w:val="hybridMultilevel"/>
    <w:tmpl w:val="F1C24FF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0"/>
  </w:num>
  <w:num w:numId="2">
    <w:abstractNumId w:val="7"/>
  </w:num>
  <w:num w:numId="3">
    <w:abstractNumId w:val="12"/>
  </w:num>
  <w:num w:numId="4">
    <w:abstractNumId w:val="10"/>
  </w:num>
  <w:num w:numId="5">
    <w:abstractNumId w:val="11"/>
  </w:num>
  <w:num w:numId="6">
    <w:abstractNumId w:val="6"/>
  </w:num>
  <w:num w:numId="7">
    <w:abstractNumId w:val="3"/>
  </w:num>
  <w:num w:numId="8">
    <w:abstractNumId w:val="1"/>
  </w:num>
  <w:num w:numId="9">
    <w:abstractNumId w:val="2"/>
  </w:num>
  <w:num w:numId="10">
    <w:abstractNumId w:val="5"/>
  </w:num>
  <w:num w:numId="11">
    <w:abstractNumId w:val="4"/>
  </w:num>
  <w:num w:numId="12">
    <w:abstractNumId w:val="9"/>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D9"/>
    <w:rsid w:val="000021B3"/>
    <w:rsid w:val="000055A3"/>
    <w:rsid w:val="00007821"/>
    <w:rsid w:val="00011E20"/>
    <w:rsid w:val="0001325C"/>
    <w:rsid w:val="00013FB0"/>
    <w:rsid w:val="00015974"/>
    <w:rsid w:val="0001663D"/>
    <w:rsid w:val="000216F7"/>
    <w:rsid w:val="00023562"/>
    <w:rsid w:val="000241B9"/>
    <w:rsid w:val="00024485"/>
    <w:rsid w:val="00024971"/>
    <w:rsid w:val="0002676C"/>
    <w:rsid w:val="00027264"/>
    <w:rsid w:val="00027311"/>
    <w:rsid w:val="00030CE2"/>
    <w:rsid w:val="000339A6"/>
    <w:rsid w:val="00033D36"/>
    <w:rsid w:val="00035B1B"/>
    <w:rsid w:val="000360A5"/>
    <w:rsid w:val="000360B3"/>
    <w:rsid w:val="00036D42"/>
    <w:rsid w:val="00037D36"/>
    <w:rsid w:val="0004121E"/>
    <w:rsid w:val="00043E97"/>
    <w:rsid w:val="000454D9"/>
    <w:rsid w:val="00055B19"/>
    <w:rsid w:val="0005669C"/>
    <w:rsid w:val="00056AF5"/>
    <w:rsid w:val="0006143C"/>
    <w:rsid w:val="0006148F"/>
    <w:rsid w:val="0006173C"/>
    <w:rsid w:val="00074577"/>
    <w:rsid w:val="000766EA"/>
    <w:rsid w:val="00077145"/>
    <w:rsid w:val="00087CB8"/>
    <w:rsid w:val="0009030C"/>
    <w:rsid w:val="0009057A"/>
    <w:rsid w:val="00090937"/>
    <w:rsid w:val="000A3453"/>
    <w:rsid w:val="000A34F8"/>
    <w:rsid w:val="000A48EF"/>
    <w:rsid w:val="000A48FB"/>
    <w:rsid w:val="000A4FBF"/>
    <w:rsid w:val="000A56C0"/>
    <w:rsid w:val="000A59F7"/>
    <w:rsid w:val="000B260A"/>
    <w:rsid w:val="000B38A0"/>
    <w:rsid w:val="000B3E7C"/>
    <w:rsid w:val="000B56EA"/>
    <w:rsid w:val="000C0479"/>
    <w:rsid w:val="000C1DE0"/>
    <w:rsid w:val="000C1F14"/>
    <w:rsid w:val="000C4F1F"/>
    <w:rsid w:val="000C68A7"/>
    <w:rsid w:val="000C79AF"/>
    <w:rsid w:val="000D0D47"/>
    <w:rsid w:val="000E19B5"/>
    <w:rsid w:val="000E62E2"/>
    <w:rsid w:val="000E72C7"/>
    <w:rsid w:val="000F1D88"/>
    <w:rsid w:val="000F20EF"/>
    <w:rsid w:val="000F337C"/>
    <w:rsid w:val="000F4C34"/>
    <w:rsid w:val="000F59BF"/>
    <w:rsid w:val="000F5C16"/>
    <w:rsid w:val="000F6D9D"/>
    <w:rsid w:val="000F73F3"/>
    <w:rsid w:val="000F76F7"/>
    <w:rsid w:val="001002D4"/>
    <w:rsid w:val="00102955"/>
    <w:rsid w:val="001032BA"/>
    <w:rsid w:val="001128D6"/>
    <w:rsid w:val="0011406C"/>
    <w:rsid w:val="00114E87"/>
    <w:rsid w:val="00115358"/>
    <w:rsid w:val="001174B1"/>
    <w:rsid w:val="001206E4"/>
    <w:rsid w:val="00125275"/>
    <w:rsid w:val="00126479"/>
    <w:rsid w:val="00127A55"/>
    <w:rsid w:val="00131495"/>
    <w:rsid w:val="00134093"/>
    <w:rsid w:val="00135CEE"/>
    <w:rsid w:val="00136A73"/>
    <w:rsid w:val="00137898"/>
    <w:rsid w:val="00143B94"/>
    <w:rsid w:val="00147E32"/>
    <w:rsid w:val="00150E06"/>
    <w:rsid w:val="0015260C"/>
    <w:rsid w:val="00153282"/>
    <w:rsid w:val="0015729D"/>
    <w:rsid w:val="0016007B"/>
    <w:rsid w:val="0016044C"/>
    <w:rsid w:val="00167734"/>
    <w:rsid w:val="00172716"/>
    <w:rsid w:val="00174029"/>
    <w:rsid w:val="0018044D"/>
    <w:rsid w:val="00182570"/>
    <w:rsid w:val="0018593A"/>
    <w:rsid w:val="00186671"/>
    <w:rsid w:val="00187256"/>
    <w:rsid w:val="001912E4"/>
    <w:rsid w:val="0019315C"/>
    <w:rsid w:val="00193D38"/>
    <w:rsid w:val="001A14BD"/>
    <w:rsid w:val="001B0A3B"/>
    <w:rsid w:val="001B3BDE"/>
    <w:rsid w:val="001B6BCA"/>
    <w:rsid w:val="001C0B59"/>
    <w:rsid w:val="001C0D7B"/>
    <w:rsid w:val="001C15C2"/>
    <w:rsid w:val="001C25F4"/>
    <w:rsid w:val="001C2884"/>
    <w:rsid w:val="001C2B72"/>
    <w:rsid w:val="001C6B92"/>
    <w:rsid w:val="001D20A1"/>
    <w:rsid w:val="001D2B06"/>
    <w:rsid w:val="001D3B73"/>
    <w:rsid w:val="001D3FB5"/>
    <w:rsid w:val="001D6774"/>
    <w:rsid w:val="001D7531"/>
    <w:rsid w:val="001E3A58"/>
    <w:rsid w:val="001F10FE"/>
    <w:rsid w:val="001F47CA"/>
    <w:rsid w:val="001F7825"/>
    <w:rsid w:val="00205041"/>
    <w:rsid w:val="00205D19"/>
    <w:rsid w:val="002067FD"/>
    <w:rsid w:val="002119FE"/>
    <w:rsid w:val="00211C0D"/>
    <w:rsid w:val="0021509A"/>
    <w:rsid w:val="00215534"/>
    <w:rsid w:val="00217058"/>
    <w:rsid w:val="002234F2"/>
    <w:rsid w:val="00226E3A"/>
    <w:rsid w:val="00230C25"/>
    <w:rsid w:val="0023375A"/>
    <w:rsid w:val="00233D47"/>
    <w:rsid w:val="0023521F"/>
    <w:rsid w:val="00241235"/>
    <w:rsid w:val="002418BF"/>
    <w:rsid w:val="002444DF"/>
    <w:rsid w:val="00244BF5"/>
    <w:rsid w:val="0024569F"/>
    <w:rsid w:val="002466D7"/>
    <w:rsid w:val="00251C25"/>
    <w:rsid w:val="00252F5B"/>
    <w:rsid w:val="002532FE"/>
    <w:rsid w:val="002533C4"/>
    <w:rsid w:val="0025416B"/>
    <w:rsid w:val="00256683"/>
    <w:rsid w:val="002616CE"/>
    <w:rsid w:val="002634CB"/>
    <w:rsid w:val="002641C9"/>
    <w:rsid w:val="00264489"/>
    <w:rsid w:val="00264C44"/>
    <w:rsid w:val="0026562E"/>
    <w:rsid w:val="0026591E"/>
    <w:rsid w:val="002716FE"/>
    <w:rsid w:val="00271C16"/>
    <w:rsid w:val="002734C5"/>
    <w:rsid w:val="0027441D"/>
    <w:rsid w:val="0028059D"/>
    <w:rsid w:val="002815D2"/>
    <w:rsid w:val="002874DD"/>
    <w:rsid w:val="00291035"/>
    <w:rsid w:val="00291975"/>
    <w:rsid w:val="002977F5"/>
    <w:rsid w:val="002A0295"/>
    <w:rsid w:val="002A4276"/>
    <w:rsid w:val="002B411D"/>
    <w:rsid w:val="002B5D9B"/>
    <w:rsid w:val="002B5FF1"/>
    <w:rsid w:val="002C5260"/>
    <w:rsid w:val="002D6934"/>
    <w:rsid w:val="002D7B08"/>
    <w:rsid w:val="002E0210"/>
    <w:rsid w:val="002E2914"/>
    <w:rsid w:val="002E734C"/>
    <w:rsid w:val="002F1BEB"/>
    <w:rsid w:val="002F5F21"/>
    <w:rsid w:val="00303603"/>
    <w:rsid w:val="00306BA5"/>
    <w:rsid w:val="00315D2E"/>
    <w:rsid w:val="00316037"/>
    <w:rsid w:val="0031760A"/>
    <w:rsid w:val="003224B2"/>
    <w:rsid w:val="003252F6"/>
    <w:rsid w:val="00326F16"/>
    <w:rsid w:val="0032764A"/>
    <w:rsid w:val="00331A80"/>
    <w:rsid w:val="00334B14"/>
    <w:rsid w:val="003356AB"/>
    <w:rsid w:val="00335BF1"/>
    <w:rsid w:val="0034305D"/>
    <w:rsid w:val="003437E6"/>
    <w:rsid w:val="00344AD8"/>
    <w:rsid w:val="00344BA3"/>
    <w:rsid w:val="00345614"/>
    <w:rsid w:val="003502F0"/>
    <w:rsid w:val="003570A1"/>
    <w:rsid w:val="00357439"/>
    <w:rsid w:val="00357FB1"/>
    <w:rsid w:val="00363204"/>
    <w:rsid w:val="00363AD9"/>
    <w:rsid w:val="00363EA1"/>
    <w:rsid w:val="003673CE"/>
    <w:rsid w:val="00370EC4"/>
    <w:rsid w:val="00372A01"/>
    <w:rsid w:val="0037456F"/>
    <w:rsid w:val="00374DE7"/>
    <w:rsid w:val="00376175"/>
    <w:rsid w:val="00377426"/>
    <w:rsid w:val="00394506"/>
    <w:rsid w:val="003A2D2F"/>
    <w:rsid w:val="003B0366"/>
    <w:rsid w:val="003B1C93"/>
    <w:rsid w:val="003B451C"/>
    <w:rsid w:val="003C1C46"/>
    <w:rsid w:val="003C551B"/>
    <w:rsid w:val="003D230F"/>
    <w:rsid w:val="003D2B36"/>
    <w:rsid w:val="003D3401"/>
    <w:rsid w:val="003D3A15"/>
    <w:rsid w:val="003D3DD4"/>
    <w:rsid w:val="003D683B"/>
    <w:rsid w:val="003D6E83"/>
    <w:rsid w:val="003E094D"/>
    <w:rsid w:val="003E1614"/>
    <w:rsid w:val="003E1BE4"/>
    <w:rsid w:val="003E3619"/>
    <w:rsid w:val="003E6616"/>
    <w:rsid w:val="003E67A9"/>
    <w:rsid w:val="003E71F1"/>
    <w:rsid w:val="003F0A4F"/>
    <w:rsid w:val="003F4C88"/>
    <w:rsid w:val="003F7D57"/>
    <w:rsid w:val="003F7DA8"/>
    <w:rsid w:val="004000E9"/>
    <w:rsid w:val="00400B21"/>
    <w:rsid w:val="004020E6"/>
    <w:rsid w:val="00403BD8"/>
    <w:rsid w:val="00406773"/>
    <w:rsid w:val="00407B47"/>
    <w:rsid w:val="00407D39"/>
    <w:rsid w:val="00411B58"/>
    <w:rsid w:val="00411CCF"/>
    <w:rsid w:val="00411ED1"/>
    <w:rsid w:val="0041547B"/>
    <w:rsid w:val="00416F1F"/>
    <w:rsid w:val="00425437"/>
    <w:rsid w:val="004260EF"/>
    <w:rsid w:val="004268A9"/>
    <w:rsid w:val="00431C78"/>
    <w:rsid w:val="004338FD"/>
    <w:rsid w:val="004345ED"/>
    <w:rsid w:val="004347BB"/>
    <w:rsid w:val="0044123D"/>
    <w:rsid w:val="00443F39"/>
    <w:rsid w:val="004443AB"/>
    <w:rsid w:val="00444458"/>
    <w:rsid w:val="00444B5E"/>
    <w:rsid w:val="004462FD"/>
    <w:rsid w:val="00456B5E"/>
    <w:rsid w:val="004575E6"/>
    <w:rsid w:val="00457723"/>
    <w:rsid w:val="00461432"/>
    <w:rsid w:val="004616B1"/>
    <w:rsid w:val="00461E6E"/>
    <w:rsid w:val="00466200"/>
    <w:rsid w:val="00473F70"/>
    <w:rsid w:val="00474A8E"/>
    <w:rsid w:val="00476ED3"/>
    <w:rsid w:val="004838F0"/>
    <w:rsid w:val="004850A8"/>
    <w:rsid w:val="00487434"/>
    <w:rsid w:val="00491A68"/>
    <w:rsid w:val="0049598A"/>
    <w:rsid w:val="004A0F6D"/>
    <w:rsid w:val="004A454C"/>
    <w:rsid w:val="004B5579"/>
    <w:rsid w:val="004C12DB"/>
    <w:rsid w:val="004C1B92"/>
    <w:rsid w:val="004C3EB8"/>
    <w:rsid w:val="004D5947"/>
    <w:rsid w:val="004D5985"/>
    <w:rsid w:val="004D6D95"/>
    <w:rsid w:val="004D773F"/>
    <w:rsid w:val="004E5EFA"/>
    <w:rsid w:val="004E784C"/>
    <w:rsid w:val="004F008E"/>
    <w:rsid w:val="004F0232"/>
    <w:rsid w:val="004F519E"/>
    <w:rsid w:val="004F66FF"/>
    <w:rsid w:val="004F7541"/>
    <w:rsid w:val="00502B2D"/>
    <w:rsid w:val="00502DD4"/>
    <w:rsid w:val="00502FF1"/>
    <w:rsid w:val="0050432B"/>
    <w:rsid w:val="00504E6B"/>
    <w:rsid w:val="0050609B"/>
    <w:rsid w:val="00510E4B"/>
    <w:rsid w:val="00511BE8"/>
    <w:rsid w:val="005132E3"/>
    <w:rsid w:val="00513B26"/>
    <w:rsid w:val="005164DF"/>
    <w:rsid w:val="00521744"/>
    <w:rsid w:val="00521EC2"/>
    <w:rsid w:val="00527F0E"/>
    <w:rsid w:val="005306AF"/>
    <w:rsid w:val="00531998"/>
    <w:rsid w:val="00535C41"/>
    <w:rsid w:val="005414E5"/>
    <w:rsid w:val="00544E47"/>
    <w:rsid w:val="00545A28"/>
    <w:rsid w:val="00545CEF"/>
    <w:rsid w:val="00547B1A"/>
    <w:rsid w:val="0055067E"/>
    <w:rsid w:val="00557D50"/>
    <w:rsid w:val="00557F03"/>
    <w:rsid w:val="00561F42"/>
    <w:rsid w:val="00566AE1"/>
    <w:rsid w:val="005705EE"/>
    <w:rsid w:val="00570903"/>
    <w:rsid w:val="005737F6"/>
    <w:rsid w:val="00573A5A"/>
    <w:rsid w:val="005745BF"/>
    <w:rsid w:val="00577645"/>
    <w:rsid w:val="00584314"/>
    <w:rsid w:val="00584783"/>
    <w:rsid w:val="005855AE"/>
    <w:rsid w:val="00585803"/>
    <w:rsid w:val="00586824"/>
    <w:rsid w:val="00592097"/>
    <w:rsid w:val="00593A8C"/>
    <w:rsid w:val="0059693C"/>
    <w:rsid w:val="005A1584"/>
    <w:rsid w:val="005A5C79"/>
    <w:rsid w:val="005A5D2C"/>
    <w:rsid w:val="005B5C9E"/>
    <w:rsid w:val="005C2044"/>
    <w:rsid w:val="005C7E0A"/>
    <w:rsid w:val="005D0183"/>
    <w:rsid w:val="005D143A"/>
    <w:rsid w:val="005D1B1E"/>
    <w:rsid w:val="005D286A"/>
    <w:rsid w:val="005D2A95"/>
    <w:rsid w:val="005D36A4"/>
    <w:rsid w:val="005D4785"/>
    <w:rsid w:val="005D55BB"/>
    <w:rsid w:val="005E01B6"/>
    <w:rsid w:val="005E0A10"/>
    <w:rsid w:val="005E0A33"/>
    <w:rsid w:val="005E27C6"/>
    <w:rsid w:val="005E2E6D"/>
    <w:rsid w:val="005E5C06"/>
    <w:rsid w:val="005F28AA"/>
    <w:rsid w:val="005F51A8"/>
    <w:rsid w:val="00600A80"/>
    <w:rsid w:val="00601848"/>
    <w:rsid w:val="0060507F"/>
    <w:rsid w:val="00617771"/>
    <w:rsid w:val="00621C4C"/>
    <w:rsid w:val="00623811"/>
    <w:rsid w:val="00623C23"/>
    <w:rsid w:val="00624482"/>
    <w:rsid w:val="00626EB4"/>
    <w:rsid w:val="0063239B"/>
    <w:rsid w:val="006337CE"/>
    <w:rsid w:val="0063536D"/>
    <w:rsid w:val="00636A82"/>
    <w:rsid w:val="00637A9C"/>
    <w:rsid w:val="00640E29"/>
    <w:rsid w:val="00641A78"/>
    <w:rsid w:val="006421B5"/>
    <w:rsid w:val="00642E1D"/>
    <w:rsid w:val="00647222"/>
    <w:rsid w:val="006476DF"/>
    <w:rsid w:val="00650D26"/>
    <w:rsid w:val="00651E7B"/>
    <w:rsid w:val="006552B5"/>
    <w:rsid w:val="00655D11"/>
    <w:rsid w:val="006601A8"/>
    <w:rsid w:val="00660CDC"/>
    <w:rsid w:val="00661026"/>
    <w:rsid w:val="0066460B"/>
    <w:rsid w:val="00666AA8"/>
    <w:rsid w:val="0066705F"/>
    <w:rsid w:val="00671FEC"/>
    <w:rsid w:val="00672E50"/>
    <w:rsid w:val="0067599D"/>
    <w:rsid w:val="00675B32"/>
    <w:rsid w:val="00676698"/>
    <w:rsid w:val="00676E6D"/>
    <w:rsid w:val="006855AC"/>
    <w:rsid w:val="0068790F"/>
    <w:rsid w:val="00691986"/>
    <w:rsid w:val="00692038"/>
    <w:rsid w:val="00695A6D"/>
    <w:rsid w:val="00696757"/>
    <w:rsid w:val="00697CAC"/>
    <w:rsid w:val="006A089E"/>
    <w:rsid w:val="006A24AD"/>
    <w:rsid w:val="006A28D0"/>
    <w:rsid w:val="006A40D9"/>
    <w:rsid w:val="006B133E"/>
    <w:rsid w:val="006B359D"/>
    <w:rsid w:val="006B7BCC"/>
    <w:rsid w:val="006C2FBD"/>
    <w:rsid w:val="006D329A"/>
    <w:rsid w:val="006E05F4"/>
    <w:rsid w:val="006E1BFA"/>
    <w:rsid w:val="006E2943"/>
    <w:rsid w:val="006E6405"/>
    <w:rsid w:val="006F0E25"/>
    <w:rsid w:val="006F229F"/>
    <w:rsid w:val="006F48DD"/>
    <w:rsid w:val="006F4964"/>
    <w:rsid w:val="006F4BF4"/>
    <w:rsid w:val="00702DAC"/>
    <w:rsid w:val="00703B9B"/>
    <w:rsid w:val="00712987"/>
    <w:rsid w:val="00714212"/>
    <w:rsid w:val="00714388"/>
    <w:rsid w:val="00714603"/>
    <w:rsid w:val="00714659"/>
    <w:rsid w:val="007160C5"/>
    <w:rsid w:val="00721493"/>
    <w:rsid w:val="00721D81"/>
    <w:rsid w:val="00723EE5"/>
    <w:rsid w:val="007241A9"/>
    <w:rsid w:val="00725D94"/>
    <w:rsid w:val="00725DB7"/>
    <w:rsid w:val="007263FB"/>
    <w:rsid w:val="007372B3"/>
    <w:rsid w:val="00737F11"/>
    <w:rsid w:val="00740073"/>
    <w:rsid w:val="0074049D"/>
    <w:rsid w:val="00744492"/>
    <w:rsid w:val="00745781"/>
    <w:rsid w:val="007469BC"/>
    <w:rsid w:val="00746A86"/>
    <w:rsid w:val="00750BD8"/>
    <w:rsid w:val="00751030"/>
    <w:rsid w:val="00751654"/>
    <w:rsid w:val="00753B64"/>
    <w:rsid w:val="007577FC"/>
    <w:rsid w:val="00762197"/>
    <w:rsid w:val="0076359C"/>
    <w:rsid w:val="00781D2F"/>
    <w:rsid w:val="007855BF"/>
    <w:rsid w:val="00787A68"/>
    <w:rsid w:val="0079319C"/>
    <w:rsid w:val="00794C81"/>
    <w:rsid w:val="0079587C"/>
    <w:rsid w:val="00797701"/>
    <w:rsid w:val="007A10A3"/>
    <w:rsid w:val="007A1726"/>
    <w:rsid w:val="007A2384"/>
    <w:rsid w:val="007A3CE1"/>
    <w:rsid w:val="007A47A4"/>
    <w:rsid w:val="007B1AA0"/>
    <w:rsid w:val="007B53AD"/>
    <w:rsid w:val="007B6F42"/>
    <w:rsid w:val="007C1128"/>
    <w:rsid w:val="007C1D0A"/>
    <w:rsid w:val="007D725F"/>
    <w:rsid w:val="007E3327"/>
    <w:rsid w:val="007E6707"/>
    <w:rsid w:val="007E794C"/>
    <w:rsid w:val="007F6BB4"/>
    <w:rsid w:val="00800E70"/>
    <w:rsid w:val="00803BC1"/>
    <w:rsid w:val="0080798F"/>
    <w:rsid w:val="00807A72"/>
    <w:rsid w:val="00814147"/>
    <w:rsid w:val="0082183F"/>
    <w:rsid w:val="008266C9"/>
    <w:rsid w:val="00832619"/>
    <w:rsid w:val="00840BE3"/>
    <w:rsid w:val="00841233"/>
    <w:rsid w:val="00843489"/>
    <w:rsid w:val="0084469B"/>
    <w:rsid w:val="008519CA"/>
    <w:rsid w:val="0085321D"/>
    <w:rsid w:val="0085756E"/>
    <w:rsid w:val="008601A3"/>
    <w:rsid w:val="00866EB3"/>
    <w:rsid w:val="00872DC4"/>
    <w:rsid w:val="0087445E"/>
    <w:rsid w:val="008811B0"/>
    <w:rsid w:val="00885781"/>
    <w:rsid w:val="00886B4C"/>
    <w:rsid w:val="00887B14"/>
    <w:rsid w:val="00891326"/>
    <w:rsid w:val="00894247"/>
    <w:rsid w:val="00894340"/>
    <w:rsid w:val="00895931"/>
    <w:rsid w:val="008972F5"/>
    <w:rsid w:val="008A15E4"/>
    <w:rsid w:val="008A5D0A"/>
    <w:rsid w:val="008A7821"/>
    <w:rsid w:val="008B003F"/>
    <w:rsid w:val="008B15F6"/>
    <w:rsid w:val="008B6EA9"/>
    <w:rsid w:val="008B78AD"/>
    <w:rsid w:val="008B7F0C"/>
    <w:rsid w:val="008C3008"/>
    <w:rsid w:val="008C5B30"/>
    <w:rsid w:val="008D11A6"/>
    <w:rsid w:val="008D3CAB"/>
    <w:rsid w:val="008E086F"/>
    <w:rsid w:val="008E49CA"/>
    <w:rsid w:val="008E5054"/>
    <w:rsid w:val="008E5250"/>
    <w:rsid w:val="008F2AE2"/>
    <w:rsid w:val="008F3023"/>
    <w:rsid w:val="008F53F9"/>
    <w:rsid w:val="008F5D09"/>
    <w:rsid w:val="008F7E6F"/>
    <w:rsid w:val="00900A84"/>
    <w:rsid w:val="00902310"/>
    <w:rsid w:val="009045B9"/>
    <w:rsid w:val="00904A90"/>
    <w:rsid w:val="00905DFC"/>
    <w:rsid w:val="00906673"/>
    <w:rsid w:val="009079FC"/>
    <w:rsid w:val="009110C8"/>
    <w:rsid w:val="00915599"/>
    <w:rsid w:val="00917DA2"/>
    <w:rsid w:val="00917F1B"/>
    <w:rsid w:val="0092174B"/>
    <w:rsid w:val="00922412"/>
    <w:rsid w:val="009261BB"/>
    <w:rsid w:val="009269ED"/>
    <w:rsid w:val="009314CC"/>
    <w:rsid w:val="009342DE"/>
    <w:rsid w:val="0093629F"/>
    <w:rsid w:val="009449DA"/>
    <w:rsid w:val="00944AB0"/>
    <w:rsid w:val="00946287"/>
    <w:rsid w:val="00950EF0"/>
    <w:rsid w:val="00963EC9"/>
    <w:rsid w:val="00964E0C"/>
    <w:rsid w:val="00966271"/>
    <w:rsid w:val="009736AA"/>
    <w:rsid w:val="00975CBD"/>
    <w:rsid w:val="00975E3E"/>
    <w:rsid w:val="00977040"/>
    <w:rsid w:val="00977319"/>
    <w:rsid w:val="00980303"/>
    <w:rsid w:val="00981003"/>
    <w:rsid w:val="0098474B"/>
    <w:rsid w:val="00984DA4"/>
    <w:rsid w:val="00986898"/>
    <w:rsid w:val="00990010"/>
    <w:rsid w:val="009906A1"/>
    <w:rsid w:val="00995159"/>
    <w:rsid w:val="0099601D"/>
    <w:rsid w:val="009A3389"/>
    <w:rsid w:val="009A439F"/>
    <w:rsid w:val="009A6722"/>
    <w:rsid w:val="009B295F"/>
    <w:rsid w:val="009B44DF"/>
    <w:rsid w:val="009B7FA6"/>
    <w:rsid w:val="009C5189"/>
    <w:rsid w:val="009D1FBC"/>
    <w:rsid w:val="009D6A51"/>
    <w:rsid w:val="009E1254"/>
    <w:rsid w:val="009E1AD6"/>
    <w:rsid w:val="009E37DC"/>
    <w:rsid w:val="009E6FE8"/>
    <w:rsid w:val="009F5319"/>
    <w:rsid w:val="009F6D8D"/>
    <w:rsid w:val="00A0406C"/>
    <w:rsid w:val="00A06BBE"/>
    <w:rsid w:val="00A10884"/>
    <w:rsid w:val="00A10B45"/>
    <w:rsid w:val="00A1481A"/>
    <w:rsid w:val="00A174BB"/>
    <w:rsid w:val="00A2332B"/>
    <w:rsid w:val="00A25392"/>
    <w:rsid w:val="00A370A4"/>
    <w:rsid w:val="00A40655"/>
    <w:rsid w:val="00A45B7C"/>
    <w:rsid w:val="00A46A36"/>
    <w:rsid w:val="00A5010A"/>
    <w:rsid w:val="00A504AE"/>
    <w:rsid w:val="00A50EE1"/>
    <w:rsid w:val="00A551C5"/>
    <w:rsid w:val="00A56D0B"/>
    <w:rsid w:val="00A67CB3"/>
    <w:rsid w:val="00A71E2A"/>
    <w:rsid w:val="00A775E1"/>
    <w:rsid w:val="00A8194B"/>
    <w:rsid w:val="00A81A74"/>
    <w:rsid w:val="00A82CC0"/>
    <w:rsid w:val="00A85966"/>
    <w:rsid w:val="00A85E32"/>
    <w:rsid w:val="00A86F65"/>
    <w:rsid w:val="00A912DF"/>
    <w:rsid w:val="00A9494E"/>
    <w:rsid w:val="00A94E71"/>
    <w:rsid w:val="00A97519"/>
    <w:rsid w:val="00AA0283"/>
    <w:rsid w:val="00AA385D"/>
    <w:rsid w:val="00AA4709"/>
    <w:rsid w:val="00AA4F36"/>
    <w:rsid w:val="00AA52B3"/>
    <w:rsid w:val="00AA6C18"/>
    <w:rsid w:val="00AB0BD7"/>
    <w:rsid w:val="00AB2538"/>
    <w:rsid w:val="00AB266E"/>
    <w:rsid w:val="00AB3144"/>
    <w:rsid w:val="00AB4A70"/>
    <w:rsid w:val="00AB5563"/>
    <w:rsid w:val="00AC65BE"/>
    <w:rsid w:val="00AC6F0E"/>
    <w:rsid w:val="00AC6FA3"/>
    <w:rsid w:val="00AD0465"/>
    <w:rsid w:val="00AD09ED"/>
    <w:rsid w:val="00AD2571"/>
    <w:rsid w:val="00AD3B6A"/>
    <w:rsid w:val="00AD6068"/>
    <w:rsid w:val="00AD6817"/>
    <w:rsid w:val="00AD6E5F"/>
    <w:rsid w:val="00AD7455"/>
    <w:rsid w:val="00AE0C35"/>
    <w:rsid w:val="00AE0EC7"/>
    <w:rsid w:val="00AE1CF8"/>
    <w:rsid w:val="00AF1212"/>
    <w:rsid w:val="00AF193D"/>
    <w:rsid w:val="00AF35B9"/>
    <w:rsid w:val="00AF4268"/>
    <w:rsid w:val="00AF5BA8"/>
    <w:rsid w:val="00AF5CAF"/>
    <w:rsid w:val="00AF7451"/>
    <w:rsid w:val="00B0057C"/>
    <w:rsid w:val="00B109FD"/>
    <w:rsid w:val="00B11933"/>
    <w:rsid w:val="00B12C76"/>
    <w:rsid w:val="00B162D8"/>
    <w:rsid w:val="00B16C14"/>
    <w:rsid w:val="00B17718"/>
    <w:rsid w:val="00B22AB9"/>
    <w:rsid w:val="00B22FF7"/>
    <w:rsid w:val="00B2301D"/>
    <w:rsid w:val="00B26523"/>
    <w:rsid w:val="00B31024"/>
    <w:rsid w:val="00B31368"/>
    <w:rsid w:val="00B31B23"/>
    <w:rsid w:val="00B45590"/>
    <w:rsid w:val="00B458AB"/>
    <w:rsid w:val="00B53E08"/>
    <w:rsid w:val="00B575D3"/>
    <w:rsid w:val="00B606F5"/>
    <w:rsid w:val="00B63EFD"/>
    <w:rsid w:val="00B65024"/>
    <w:rsid w:val="00B765F2"/>
    <w:rsid w:val="00B8252B"/>
    <w:rsid w:val="00B82DC8"/>
    <w:rsid w:val="00B848B6"/>
    <w:rsid w:val="00B929FC"/>
    <w:rsid w:val="00B95680"/>
    <w:rsid w:val="00BA13FC"/>
    <w:rsid w:val="00BA40F6"/>
    <w:rsid w:val="00BA4DEE"/>
    <w:rsid w:val="00BA7E6C"/>
    <w:rsid w:val="00BA7FF5"/>
    <w:rsid w:val="00BB34E9"/>
    <w:rsid w:val="00BB5B78"/>
    <w:rsid w:val="00BB5D49"/>
    <w:rsid w:val="00BB768E"/>
    <w:rsid w:val="00BD0DE7"/>
    <w:rsid w:val="00BD17F1"/>
    <w:rsid w:val="00BD4D52"/>
    <w:rsid w:val="00BD6DDF"/>
    <w:rsid w:val="00BD727F"/>
    <w:rsid w:val="00BE2C9F"/>
    <w:rsid w:val="00BE5841"/>
    <w:rsid w:val="00BE6CD9"/>
    <w:rsid w:val="00BF31C0"/>
    <w:rsid w:val="00BF3CCA"/>
    <w:rsid w:val="00BF3EB6"/>
    <w:rsid w:val="00BF58B8"/>
    <w:rsid w:val="00BF5AF0"/>
    <w:rsid w:val="00BF65E8"/>
    <w:rsid w:val="00C01F12"/>
    <w:rsid w:val="00C034B1"/>
    <w:rsid w:val="00C0494A"/>
    <w:rsid w:val="00C05972"/>
    <w:rsid w:val="00C0626D"/>
    <w:rsid w:val="00C0676A"/>
    <w:rsid w:val="00C2059B"/>
    <w:rsid w:val="00C218BF"/>
    <w:rsid w:val="00C254F8"/>
    <w:rsid w:val="00C26409"/>
    <w:rsid w:val="00C26EAB"/>
    <w:rsid w:val="00C272ED"/>
    <w:rsid w:val="00C27BD1"/>
    <w:rsid w:val="00C313CB"/>
    <w:rsid w:val="00C32CB3"/>
    <w:rsid w:val="00C334DF"/>
    <w:rsid w:val="00C3533F"/>
    <w:rsid w:val="00C40A3C"/>
    <w:rsid w:val="00C41141"/>
    <w:rsid w:val="00C44236"/>
    <w:rsid w:val="00C45AD3"/>
    <w:rsid w:val="00C45F20"/>
    <w:rsid w:val="00C4781D"/>
    <w:rsid w:val="00C534E7"/>
    <w:rsid w:val="00C55B61"/>
    <w:rsid w:val="00C55F8F"/>
    <w:rsid w:val="00C6103E"/>
    <w:rsid w:val="00C61504"/>
    <w:rsid w:val="00C62F11"/>
    <w:rsid w:val="00C63DA6"/>
    <w:rsid w:val="00C643C2"/>
    <w:rsid w:val="00C677F5"/>
    <w:rsid w:val="00C7015C"/>
    <w:rsid w:val="00C8200B"/>
    <w:rsid w:val="00C86399"/>
    <w:rsid w:val="00C86D5B"/>
    <w:rsid w:val="00C87F55"/>
    <w:rsid w:val="00C90AC6"/>
    <w:rsid w:val="00C97E29"/>
    <w:rsid w:val="00CA1B02"/>
    <w:rsid w:val="00CA2217"/>
    <w:rsid w:val="00CA49DB"/>
    <w:rsid w:val="00CA621D"/>
    <w:rsid w:val="00CA7C15"/>
    <w:rsid w:val="00CB4F5E"/>
    <w:rsid w:val="00CB5CB1"/>
    <w:rsid w:val="00CC0521"/>
    <w:rsid w:val="00CC0F9E"/>
    <w:rsid w:val="00CC3211"/>
    <w:rsid w:val="00CC4223"/>
    <w:rsid w:val="00CC5FF2"/>
    <w:rsid w:val="00CC6F44"/>
    <w:rsid w:val="00CC6F73"/>
    <w:rsid w:val="00CD18B9"/>
    <w:rsid w:val="00CD52D7"/>
    <w:rsid w:val="00CD56FA"/>
    <w:rsid w:val="00CD5E42"/>
    <w:rsid w:val="00CD6E31"/>
    <w:rsid w:val="00CD7E59"/>
    <w:rsid w:val="00CE3FEB"/>
    <w:rsid w:val="00CF0CEF"/>
    <w:rsid w:val="00CF3D0D"/>
    <w:rsid w:val="00D01D4F"/>
    <w:rsid w:val="00D048A1"/>
    <w:rsid w:val="00D06134"/>
    <w:rsid w:val="00D0702A"/>
    <w:rsid w:val="00D07FBF"/>
    <w:rsid w:val="00D124ED"/>
    <w:rsid w:val="00D12F9C"/>
    <w:rsid w:val="00D1615C"/>
    <w:rsid w:val="00D16F7D"/>
    <w:rsid w:val="00D1724E"/>
    <w:rsid w:val="00D20618"/>
    <w:rsid w:val="00D22CF8"/>
    <w:rsid w:val="00D2422D"/>
    <w:rsid w:val="00D27452"/>
    <w:rsid w:val="00D30E29"/>
    <w:rsid w:val="00D3111A"/>
    <w:rsid w:val="00D33D1A"/>
    <w:rsid w:val="00D36EA4"/>
    <w:rsid w:val="00D3714D"/>
    <w:rsid w:val="00D40AF2"/>
    <w:rsid w:val="00D50127"/>
    <w:rsid w:val="00D50AD8"/>
    <w:rsid w:val="00D511D0"/>
    <w:rsid w:val="00D54A10"/>
    <w:rsid w:val="00D57BC2"/>
    <w:rsid w:val="00D62EEE"/>
    <w:rsid w:val="00D649F1"/>
    <w:rsid w:val="00D64B94"/>
    <w:rsid w:val="00D6649E"/>
    <w:rsid w:val="00D67640"/>
    <w:rsid w:val="00D7340D"/>
    <w:rsid w:val="00D74B0D"/>
    <w:rsid w:val="00D75B66"/>
    <w:rsid w:val="00D761B7"/>
    <w:rsid w:val="00D8044C"/>
    <w:rsid w:val="00D87263"/>
    <w:rsid w:val="00D90764"/>
    <w:rsid w:val="00D90D99"/>
    <w:rsid w:val="00D93004"/>
    <w:rsid w:val="00D965E2"/>
    <w:rsid w:val="00DA0A13"/>
    <w:rsid w:val="00DA2275"/>
    <w:rsid w:val="00DA5D66"/>
    <w:rsid w:val="00DB05CA"/>
    <w:rsid w:val="00DB1DF3"/>
    <w:rsid w:val="00DB2449"/>
    <w:rsid w:val="00DB6F75"/>
    <w:rsid w:val="00DC0017"/>
    <w:rsid w:val="00DC07D7"/>
    <w:rsid w:val="00DC122E"/>
    <w:rsid w:val="00DC2729"/>
    <w:rsid w:val="00DD055E"/>
    <w:rsid w:val="00DD2FB1"/>
    <w:rsid w:val="00DD3A63"/>
    <w:rsid w:val="00DD5317"/>
    <w:rsid w:val="00DD619E"/>
    <w:rsid w:val="00DD641C"/>
    <w:rsid w:val="00DE18C4"/>
    <w:rsid w:val="00DE1D9D"/>
    <w:rsid w:val="00DE3AB5"/>
    <w:rsid w:val="00DE57E2"/>
    <w:rsid w:val="00DF0EF3"/>
    <w:rsid w:val="00DF5E0A"/>
    <w:rsid w:val="00DF62B1"/>
    <w:rsid w:val="00E02821"/>
    <w:rsid w:val="00E031D9"/>
    <w:rsid w:val="00E0441F"/>
    <w:rsid w:val="00E049E4"/>
    <w:rsid w:val="00E07037"/>
    <w:rsid w:val="00E07223"/>
    <w:rsid w:val="00E119EE"/>
    <w:rsid w:val="00E175D2"/>
    <w:rsid w:val="00E255D5"/>
    <w:rsid w:val="00E26C18"/>
    <w:rsid w:val="00E351C4"/>
    <w:rsid w:val="00E35C20"/>
    <w:rsid w:val="00E363A5"/>
    <w:rsid w:val="00E3714A"/>
    <w:rsid w:val="00E37500"/>
    <w:rsid w:val="00E438B4"/>
    <w:rsid w:val="00E44321"/>
    <w:rsid w:val="00E44B64"/>
    <w:rsid w:val="00E47DBD"/>
    <w:rsid w:val="00E47E48"/>
    <w:rsid w:val="00E51B36"/>
    <w:rsid w:val="00E55B2C"/>
    <w:rsid w:val="00E561AE"/>
    <w:rsid w:val="00E67BB1"/>
    <w:rsid w:val="00E70202"/>
    <w:rsid w:val="00E70A05"/>
    <w:rsid w:val="00E75E4B"/>
    <w:rsid w:val="00E86231"/>
    <w:rsid w:val="00E9038C"/>
    <w:rsid w:val="00E94B10"/>
    <w:rsid w:val="00E975B1"/>
    <w:rsid w:val="00E97CD5"/>
    <w:rsid w:val="00EA2A20"/>
    <w:rsid w:val="00EA321B"/>
    <w:rsid w:val="00EA3EA8"/>
    <w:rsid w:val="00EA7005"/>
    <w:rsid w:val="00EB0FB3"/>
    <w:rsid w:val="00EB12C9"/>
    <w:rsid w:val="00EB3A65"/>
    <w:rsid w:val="00EB7982"/>
    <w:rsid w:val="00EC3D08"/>
    <w:rsid w:val="00EC5B5F"/>
    <w:rsid w:val="00ED0C99"/>
    <w:rsid w:val="00ED7CA1"/>
    <w:rsid w:val="00EE1A86"/>
    <w:rsid w:val="00EE2270"/>
    <w:rsid w:val="00EE2794"/>
    <w:rsid w:val="00EE35F7"/>
    <w:rsid w:val="00EE62C8"/>
    <w:rsid w:val="00EE7A43"/>
    <w:rsid w:val="00EF2050"/>
    <w:rsid w:val="00EF5991"/>
    <w:rsid w:val="00EF6979"/>
    <w:rsid w:val="00EF75EC"/>
    <w:rsid w:val="00F01AF2"/>
    <w:rsid w:val="00F01DAE"/>
    <w:rsid w:val="00F04BA3"/>
    <w:rsid w:val="00F060DB"/>
    <w:rsid w:val="00F068A3"/>
    <w:rsid w:val="00F068B4"/>
    <w:rsid w:val="00F10EC7"/>
    <w:rsid w:val="00F11FA5"/>
    <w:rsid w:val="00F12A62"/>
    <w:rsid w:val="00F1593C"/>
    <w:rsid w:val="00F27E10"/>
    <w:rsid w:val="00F30B42"/>
    <w:rsid w:val="00F35407"/>
    <w:rsid w:val="00F36011"/>
    <w:rsid w:val="00F36369"/>
    <w:rsid w:val="00F363B9"/>
    <w:rsid w:val="00F36AB5"/>
    <w:rsid w:val="00F37935"/>
    <w:rsid w:val="00F4072F"/>
    <w:rsid w:val="00F42283"/>
    <w:rsid w:val="00F461BC"/>
    <w:rsid w:val="00F47A0E"/>
    <w:rsid w:val="00F520AA"/>
    <w:rsid w:val="00F5769A"/>
    <w:rsid w:val="00F5772E"/>
    <w:rsid w:val="00F6503B"/>
    <w:rsid w:val="00F661E8"/>
    <w:rsid w:val="00F672FB"/>
    <w:rsid w:val="00F808BC"/>
    <w:rsid w:val="00F80C4C"/>
    <w:rsid w:val="00F81B10"/>
    <w:rsid w:val="00F84907"/>
    <w:rsid w:val="00F86140"/>
    <w:rsid w:val="00F91626"/>
    <w:rsid w:val="00F9263F"/>
    <w:rsid w:val="00F94325"/>
    <w:rsid w:val="00F953B6"/>
    <w:rsid w:val="00F97D90"/>
    <w:rsid w:val="00FA5E80"/>
    <w:rsid w:val="00FA6638"/>
    <w:rsid w:val="00FA772B"/>
    <w:rsid w:val="00FB210A"/>
    <w:rsid w:val="00FB2A3F"/>
    <w:rsid w:val="00FB2B08"/>
    <w:rsid w:val="00FB54A3"/>
    <w:rsid w:val="00FB74FA"/>
    <w:rsid w:val="00FC192A"/>
    <w:rsid w:val="00FC34F6"/>
    <w:rsid w:val="00FC56A4"/>
    <w:rsid w:val="00FD2AF4"/>
    <w:rsid w:val="00FD3F35"/>
    <w:rsid w:val="00FD539B"/>
    <w:rsid w:val="00FD5748"/>
    <w:rsid w:val="00FD6301"/>
    <w:rsid w:val="00FE2567"/>
    <w:rsid w:val="00FE3E3D"/>
    <w:rsid w:val="00FE5103"/>
    <w:rsid w:val="00FE5417"/>
    <w:rsid w:val="00FE72EB"/>
    <w:rsid w:val="00FF3D67"/>
    <w:rsid w:val="00FF734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3C"/>
    <w:rPr>
      <w:rFonts w:ascii="Times New Roman" w:eastAsia="SimSun" w:hAnsi="Times New Roman"/>
      <w:sz w:val="24"/>
      <w:szCs w:val="24"/>
      <w:lang w:val="en-US" w:eastAsia="zh-CN"/>
    </w:rPr>
  </w:style>
  <w:style w:type="paragraph" w:styleId="Heading1">
    <w:name w:val="heading 1"/>
    <w:basedOn w:val="Normal"/>
    <w:next w:val="Normal"/>
    <w:link w:val="Heading1Char"/>
    <w:uiPriority w:val="9"/>
    <w:qFormat/>
    <w:rsid w:val="00211C0D"/>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nhideWhenUsed/>
    <w:qFormat/>
    <w:rsid w:val="00BE6CD9"/>
    <w:pPr>
      <w:keepNext/>
      <w:outlineLvl w:val="2"/>
    </w:pPr>
    <w:rPr>
      <w:rFonts w:eastAsia="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CD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BE6CD9"/>
  </w:style>
  <w:style w:type="paragraph" w:styleId="Footer">
    <w:name w:val="footer"/>
    <w:basedOn w:val="Normal"/>
    <w:link w:val="FooterChar"/>
    <w:uiPriority w:val="99"/>
    <w:unhideWhenUsed/>
    <w:rsid w:val="00BE6CD9"/>
    <w:pPr>
      <w:tabs>
        <w:tab w:val="center" w:pos="4513"/>
        <w:tab w:val="right" w:pos="9026"/>
      </w:tabs>
    </w:pPr>
  </w:style>
  <w:style w:type="character" w:customStyle="1" w:styleId="FooterChar">
    <w:name w:val="Footer Char"/>
    <w:basedOn w:val="DefaultParagraphFont"/>
    <w:link w:val="Footer"/>
    <w:uiPriority w:val="99"/>
    <w:rsid w:val="00BE6CD9"/>
  </w:style>
  <w:style w:type="character" w:customStyle="1" w:styleId="Heading3Char">
    <w:name w:val="Heading 3 Char"/>
    <w:basedOn w:val="DefaultParagraphFont"/>
    <w:link w:val="Heading3"/>
    <w:rsid w:val="00BE6CD9"/>
    <w:rPr>
      <w:rFonts w:ascii="Times New Roman" w:eastAsia="Times New Roman" w:hAnsi="Times New Roman" w:cs="Times New Roman"/>
      <w:b/>
      <w:szCs w:val="24"/>
      <w:lang w:val="en-US"/>
    </w:rPr>
  </w:style>
  <w:style w:type="character" w:styleId="Hyperlink">
    <w:name w:val="Hyperlink"/>
    <w:basedOn w:val="DefaultParagraphFont"/>
    <w:unhideWhenUsed/>
    <w:rsid w:val="00BE6CD9"/>
    <w:rPr>
      <w:color w:val="0000FF"/>
      <w:u w:val="single"/>
    </w:rPr>
  </w:style>
  <w:style w:type="paragraph" w:styleId="Title">
    <w:name w:val="Title"/>
    <w:basedOn w:val="Normal"/>
    <w:link w:val="TitleChar"/>
    <w:qFormat/>
    <w:rsid w:val="00BE6CD9"/>
    <w:pPr>
      <w:jc w:val="center"/>
    </w:pPr>
    <w:rPr>
      <w:rFonts w:eastAsia="Times New Roman"/>
      <w:b/>
      <w:bCs/>
      <w:lang w:eastAsia="en-US"/>
    </w:rPr>
  </w:style>
  <w:style w:type="character" w:customStyle="1" w:styleId="TitleChar">
    <w:name w:val="Title Char"/>
    <w:basedOn w:val="DefaultParagraphFont"/>
    <w:link w:val="Title"/>
    <w:rsid w:val="00BE6CD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40655"/>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E255D5"/>
    <w:rPr>
      <w:b/>
      <w:bCs/>
    </w:rPr>
  </w:style>
  <w:style w:type="paragraph" w:customStyle="1" w:styleId="Default">
    <w:name w:val="Default"/>
    <w:rsid w:val="001912E4"/>
    <w:pPr>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basedOn w:val="DefaultParagraphFont"/>
    <w:link w:val="Heading1"/>
    <w:uiPriority w:val="9"/>
    <w:rsid w:val="00211C0D"/>
    <w:rPr>
      <w:rFonts w:ascii="Cambria" w:eastAsia="Times New Roman" w:hAnsi="Cambria" w:cs="Times New Roman"/>
      <w:b/>
      <w:bCs/>
      <w:color w:val="365F91"/>
      <w:sz w:val="28"/>
      <w:szCs w:val="28"/>
      <w:lang w:val="en-US" w:eastAsia="zh-CN"/>
    </w:rPr>
  </w:style>
  <w:style w:type="paragraph" w:styleId="Subtitle">
    <w:name w:val="Subtitle"/>
    <w:basedOn w:val="Normal"/>
    <w:next w:val="Normal"/>
    <w:link w:val="SubtitleChar"/>
    <w:uiPriority w:val="11"/>
    <w:qFormat/>
    <w:rsid w:val="009A6722"/>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9A6722"/>
    <w:rPr>
      <w:rFonts w:ascii="Cambria" w:eastAsia="Times New Roman" w:hAnsi="Cambria" w:cs="Times New Roman"/>
      <w:i/>
      <w:iCs/>
      <w:color w:val="4F81BD"/>
      <w:spacing w:val="15"/>
      <w:sz w:val="24"/>
      <w:szCs w:val="24"/>
      <w:lang w:val="en-US" w:eastAsia="zh-CN"/>
    </w:rPr>
  </w:style>
  <w:style w:type="table" w:styleId="TableGrid">
    <w:name w:val="Table Grid"/>
    <w:basedOn w:val="TableNormal"/>
    <w:uiPriority w:val="59"/>
    <w:rsid w:val="003E1B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7F0E"/>
    <w:rPr>
      <w:rFonts w:ascii="Tahoma" w:hAnsi="Tahoma" w:cs="Tahoma"/>
      <w:sz w:val="16"/>
      <w:szCs w:val="16"/>
    </w:rPr>
  </w:style>
  <w:style w:type="character" w:customStyle="1" w:styleId="BalloonTextChar">
    <w:name w:val="Balloon Text Char"/>
    <w:basedOn w:val="DefaultParagraphFont"/>
    <w:link w:val="BalloonText"/>
    <w:uiPriority w:val="99"/>
    <w:semiHidden/>
    <w:rsid w:val="00527F0E"/>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3C"/>
    <w:rPr>
      <w:rFonts w:ascii="Times New Roman" w:eastAsia="SimSun" w:hAnsi="Times New Roman"/>
      <w:sz w:val="24"/>
      <w:szCs w:val="24"/>
      <w:lang w:val="en-US" w:eastAsia="zh-CN"/>
    </w:rPr>
  </w:style>
  <w:style w:type="paragraph" w:styleId="Heading1">
    <w:name w:val="heading 1"/>
    <w:basedOn w:val="Normal"/>
    <w:next w:val="Normal"/>
    <w:link w:val="Heading1Char"/>
    <w:uiPriority w:val="9"/>
    <w:qFormat/>
    <w:rsid w:val="00211C0D"/>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nhideWhenUsed/>
    <w:qFormat/>
    <w:rsid w:val="00BE6CD9"/>
    <w:pPr>
      <w:keepNext/>
      <w:outlineLvl w:val="2"/>
    </w:pPr>
    <w:rPr>
      <w:rFonts w:eastAsia="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CD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BE6CD9"/>
  </w:style>
  <w:style w:type="paragraph" w:styleId="Footer">
    <w:name w:val="footer"/>
    <w:basedOn w:val="Normal"/>
    <w:link w:val="FooterChar"/>
    <w:uiPriority w:val="99"/>
    <w:unhideWhenUsed/>
    <w:rsid w:val="00BE6CD9"/>
    <w:pPr>
      <w:tabs>
        <w:tab w:val="center" w:pos="4513"/>
        <w:tab w:val="right" w:pos="9026"/>
      </w:tabs>
    </w:pPr>
  </w:style>
  <w:style w:type="character" w:customStyle="1" w:styleId="FooterChar">
    <w:name w:val="Footer Char"/>
    <w:basedOn w:val="DefaultParagraphFont"/>
    <w:link w:val="Footer"/>
    <w:uiPriority w:val="99"/>
    <w:rsid w:val="00BE6CD9"/>
  </w:style>
  <w:style w:type="character" w:customStyle="1" w:styleId="Heading3Char">
    <w:name w:val="Heading 3 Char"/>
    <w:basedOn w:val="DefaultParagraphFont"/>
    <w:link w:val="Heading3"/>
    <w:rsid w:val="00BE6CD9"/>
    <w:rPr>
      <w:rFonts w:ascii="Times New Roman" w:eastAsia="Times New Roman" w:hAnsi="Times New Roman" w:cs="Times New Roman"/>
      <w:b/>
      <w:szCs w:val="24"/>
      <w:lang w:val="en-US"/>
    </w:rPr>
  </w:style>
  <w:style w:type="character" w:styleId="Hyperlink">
    <w:name w:val="Hyperlink"/>
    <w:basedOn w:val="DefaultParagraphFont"/>
    <w:unhideWhenUsed/>
    <w:rsid w:val="00BE6CD9"/>
    <w:rPr>
      <w:color w:val="0000FF"/>
      <w:u w:val="single"/>
    </w:rPr>
  </w:style>
  <w:style w:type="paragraph" w:styleId="Title">
    <w:name w:val="Title"/>
    <w:basedOn w:val="Normal"/>
    <w:link w:val="TitleChar"/>
    <w:qFormat/>
    <w:rsid w:val="00BE6CD9"/>
    <w:pPr>
      <w:jc w:val="center"/>
    </w:pPr>
    <w:rPr>
      <w:rFonts w:eastAsia="Times New Roman"/>
      <w:b/>
      <w:bCs/>
      <w:lang w:eastAsia="en-US"/>
    </w:rPr>
  </w:style>
  <w:style w:type="character" w:customStyle="1" w:styleId="TitleChar">
    <w:name w:val="Title Char"/>
    <w:basedOn w:val="DefaultParagraphFont"/>
    <w:link w:val="Title"/>
    <w:rsid w:val="00BE6CD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40655"/>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uiPriority w:val="22"/>
    <w:qFormat/>
    <w:rsid w:val="00E255D5"/>
    <w:rPr>
      <w:b/>
      <w:bCs/>
    </w:rPr>
  </w:style>
  <w:style w:type="paragraph" w:customStyle="1" w:styleId="Default">
    <w:name w:val="Default"/>
    <w:rsid w:val="001912E4"/>
    <w:pPr>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basedOn w:val="DefaultParagraphFont"/>
    <w:link w:val="Heading1"/>
    <w:uiPriority w:val="9"/>
    <w:rsid w:val="00211C0D"/>
    <w:rPr>
      <w:rFonts w:ascii="Cambria" w:eastAsia="Times New Roman" w:hAnsi="Cambria" w:cs="Times New Roman"/>
      <w:b/>
      <w:bCs/>
      <w:color w:val="365F91"/>
      <w:sz w:val="28"/>
      <w:szCs w:val="28"/>
      <w:lang w:val="en-US" w:eastAsia="zh-CN"/>
    </w:rPr>
  </w:style>
  <w:style w:type="paragraph" w:styleId="Subtitle">
    <w:name w:val="Subtitle"/>
    <w:basedOn w:val="Normal"/>
    <w:next w:val="Normal"/>
    <w:link w:val="SubtitleChar"/>
    <w:uiPriority w:val="11"/>
    <w:qFormat/>
    <w:rsid w:val="009A6722"/>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9A6722"/>
    <w:rPr>
      <w:rFonts w:ascii="Cambria" w:eastAsia="Times New Roman" w:hAnsi="Cambria" w:cs="Times New Roman"/>
      <w:i/>
      <w:iCs/>
      <w:color w:val="4F81BD"/>
      <w:spacing w:val="15"/>
      <w:sz w:val="24"/>
      <w:szCs w:val="24"/>
      <w:lang w:val="en-US" w:eastAsia="zh-CN"/>
    </w:rPr>
  </w:style>
  <w:style w:type="table" w:styleId="TableGrid">
    <w:name w:val="Table Grid"/>
    <w:basedOn w:val="TableNormal"/>
    <w:uiPriority w:val="59"/>
    <w:rsid w:val="003E1B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7F0E"/>
    <w:rPr>
      <w:rFonts w:ascii="Tahoma" w:hAnsi="Tahoma" w:cs="Tahoma"/>
      <w:sz w:val="16"/>
      <w:szCs w:val="16"/>
    </w:rPr>
  </w:style>
  <w:style w:type="character" w:customStyle="1" w:styleId="BalloonTextChar">
    <w:name w:val="Balloon Text Char"/>
    <w:basedOn w:val="DefaultParagraphFont"/>
    <w:link w:val="BalloonText"/>
    <w:uiPriority w:val="99"/>
    <w:semiHidden/>
    <w:rsid w:val="00527F0E"/>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432">
      <w:bodyDiv w:val="1"/>
      <w:marLeft w:val="0"/>
      <w:marRight w:val="0"/>
      <w:marTop w:val="0"/>
      <w:marBottom w:val="0"/>
      <w:divBdr>
        <w:top w:val="none" w:sz="0" w:space="0" w:color="auto"/>
        <w:left w:val="none" w:sz="0" w:space="0" w:color="auto"/>
        <w:bottom w:val="none" w:sz="0" w:space="0" w:color="auto"/>
        <w:right w:val="none" w:sz="0" w:space="0" w:color="auto"/>
      </w:divBdr>
    </w:div>
    <w:div w:id="949434771">
      <w:bodyDiv w:val="1"/>
      <w:marLeft w:val="0"/>
      <w:marRight w:val="0"/>
      <w:marTop w:val="0"/>
      <w:marBottom w:val="0"/>
      <w:divBdr>
        <w:top w:val="none" w:sz="0" w:space="0" w:color="auto"/>
        <w:left w:val="none" w:sz="0" w:space="0" w:color="auto"/>
        <w:bottom w:val="none" w:sz="0" w:space="0" w:color="auto"/>
        <w:right w:val="none" w:sz="0" w:space="0" w:color="auto"/>
      </w:divBdr>
    </w:div>
    <w:div w:id="1099521851">
      <w:bodyDiv w:val="1"/>
      <w:marLeft w:val="0"/>
      <w:marRight w:val="0"/>
      <w:marTop w:val="0"/>
      <w:marBottom w:val="0"/>
      <w:divBdr>
        <w:top w:val="none" w:sz="0" w:space="0" w:color="auto"/>
        <w:left w:val="none" w:sz="0" w:space="0" w:color="auto"/>
        <w:bottom w:val="none" w:sz="0" w:space="0" w:color="auto"/>
        <w:right w:val="none" w:sz="0" w:space="0" w:color="auto"/>
      </w:divBdr>
    </w:div>
    <w:div w:id="19052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s://nhm.ass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C17336-DFC1-4A55-A6C7-0128C52A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3994</CharactersWithSpaces>
  <SharedDoc>false</SharedDoc>
  <HLinks>
    <vt:vector size="6" baseType="variant">
      <vt:variant>
        <vt:i4>4456516</vt:i4>
      </vt:variant>
      <vt:variant>
        <vt:i4>0</vt:i4>
      </vt:variant>
      <vt:variant>
        <vt:i4>0</vt:i4>
      </vt:variant>
      <vt:variant>
        <vt:i4>5</vt:i4>
      </vt:variant>
      <vt:variant>
        <vt:lpwstr>https://nhm.assam.gov.in/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NRHM</dc:creator>
  <cp:lastModifiedBy>Medini Mohan Saikia</cp:lastModifiedBy>
  <cp:revision>2</cp:revision>
  <cp:lastPrinted>2022-08-02T12:05:00Z</cp:lastPrinted>
  <dcterms:created xsi:type="dcterms:W3CDTF">2022-08-26T14:59:00Z</dcterms:created>
  <dcterms:modified xsi:type="dcterms:W3CDTF">2022-08-26T14:59:00Z</dcterms:modified>
</cp:coreProperties>
</file>