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F6" w:rsidRPr="00374BAF" w:rsidRDefault="00B653F6" w:rsidP="00B653F6"/>
    <w:p w:rsidR="00B653F6" w:rsidRPr="00374BAF" w:rsidRDefault="00B653F6" w:rsidP="00B653F6">
      <w:pPr>
        <w:jc w:val="center"/>
        <w:rPr>
          <w:b/>
          <w:sz w:val="36"/>
        </w:rPr>
      </w:pPr>
      <w:r w:rsidRPr="00AA16CD">
        <w:rPr>
          <w:b/>
          <w:noProof/>
          <w:szCs w:val="18"/>
        </w:rPr>
        <w:drawing>
          <wp:inline distT="0" distB="0" distL="0" distR="0">
            <wp:extent cx="2977662" cy="957106"/>
            <wp:effectExtent l="0" t="0" r="0" b="0"/>
            <wp:docPr id="3" name="Picture 1" descr="NH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M_Header"/>
                    <pic:cNvPicPr>
                      <a:picLocks noChangeAspect="1" noChangeArrowheads="1"/>
                    </pic:cNvPicPr>
                  </pic:nvPicPr>
                  <pic:blipFill>
                    <a:blip r:embed="rId5" cstate="print"/>
                    <a:srcRect/>
                    <a:stretch>
                      <a:fillRect/>
                    </a:stretch>
                  </pic:blipFill>
                  <pic:spPr bwMode="auto">
                    <a:xfrm>
                      <a:off x="0" y="0"/>
                      <a:ext cx="3003143" cy="965296"/>
                    </a:xfrm>
                    <a:prstGeom prst="rect">
                      <a:avLst/>
                    </a:prstGeom>
                    <a:noFill/>
                    <a:ln w="9525">
                      <a:noFill/>
                      <a:miter lim="800000"/>
                      <a:headEnd/>
                      <a:tailEnd/>
                    </a:ln>
                  </pic:spPr>
                </pic:pic>
              </a:graphicData>
            </a:graphic>
          </wp:inline>
        </w:drawing>
      </w:r>
    </w:p>
    <w:p w:rsidR="00B653F6" w:rsidRPr="00AA16CD" w:rsidRDefault="00B653F6" w:rsidP="00B653F6">
      <w:pPr>
        <w:jc w:val="center"/>
        <w:rPr>
          <w:sz w:val="36"/>
        </w:rPr>
      </w:pPr>
      <w:r w:rsidRPr="00374BAF">
        <w:rPr>
          <w:b/>
          <w:sz w:val="36"/>
        </w:rPr>
        <w:t>NATIONAL HEALTH MISSION, ASSAM</w:t>
      </w:r>
    </w:p>
    <w:p w:rsidR="00B653F6" w:rsidRDefault="00B653F6" w:rsidP="00B653F6"/>
    <w:p w:rsidR="00B653F6" w:rsidRDefault="00B653F6" w:rsidP="00B653F6">
      <w:r>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8.15pt;margin-top:10.45pt;width:483.1pt;height:23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" strokeweight="4.5pt">
            <v:stroke linestyle="thickThin"/>
            <v:path arrowok="t"/>
            <v:textbox>
              <w:txbxContent>
                <w:p w:rsidR="00B653F6" w:rsidRDefault="00B653F6" w:rsidP="00B653F6">
                  <w:pPr>
                    <w:jc w:val="center"/>
                    <w:rPr>
                      <w:rFonts w:cstheme="minorHAnsi"/>
                      <w:b/>
                      <w:noProof/>
                      <w:sz w:val="36"/>
                      <w:szCs w:val="36"/>
                    </w:rPr>
                  </w:pPr>
                  <w:sdt>
                    <w:sdtPr>
                      <w:rPr>
                        <w:rFonts w:eastAsiaTheme="majorEastAsia" w:cstheme="minorHAnsi"/>
                        <w:b/>
                        <w:sz w:val="48"/>
                        <w:szCs w:val="48"/>
                      </w:rPr>
                      <w:alias w:val="Title"/>
                      <w:tag w:val=""/>
                      <w:id w:val="727646"/>
                      <w:showingPlcHdr/>
                      <w:dataBinding w:prefixMappings="xmlns:ns0='http://purl.org/dc/elements/1.1/' xmlns:ns1='http://schemas.openxmlformats.org/package/2006/metadata/core-properties' " w:xpath="/ns1:coreProperties[1]/ns0:title[1]" w:storeItemID="{6C3C8BC8-F283-45AE-878A-BAB7291924A1}"/>
                      <w:text/>
                    </w:sdtPr>
                    <w:sdtContent>
                      <w:r>
                        <w:rPr>
                          <w:rFonts w:eastAsiaTheme="majorEastAsia" w:cstheme="minorHAnsi"/>
                          <w:b/>
                          <w:sz w:val="48"/>
                          <w:szCs w:val="48"/>
                        </w:rPr>
                        <w:t xml:space="preserve">     </w:t>
                      </w:r>
                    </w:sdtContent>
                  </w:sdt>
                  <w:r w:rsidRPr="005D72C9">
                    <w:rPr>
                      <w:rFonts w:cstheme="minorHAnsi"/>
                      <w:b/>
                      <w:noProof/>
                      <w:sz w:val="48"/>
                      <w:szCs w:val="48"/>
                    </w:rPr>
                    <w:t xml:space="preserve"> </w:t>
                  </w:r>
                </w:p>
                <w:p w:rsidR="00B653F6" w:rsidRDefault="00B653F6" w:rsidP="00B653F6">
                  <w:pPr>
                    <w:ind w:right="29" w:firstLine="720"/>
                    <w:jc w:val="center"/>
                    <w:rPr>
                      <w:rFonts w:eastAsiaTheme="majorEastAsia" w:cstheme="minorHAnsi"/>
                      <w:b/>
                      <w:sz w:val="56"/>
                      <w:szCs w:val="36"/>
                    </w:rPr>
                  </w:pPr>
                  <w:r w:rsidRPr="0019059F">
                    <w:rPr>
                      <w:rFonts w:eastAsiaTheme="majorEastAsia" w:cstheme="minorHAnsi"/>
                      <w:b/>
                      <w:sz w:val="48"/>
                      <w:szCs w:val="48"/>
                    </w:rPr>
                    <w:t>EXPRESSION</w:t>
                  </w:r>
                  <w:r>
                    <w:rPr>
                      <w:rFonts w:eastAsiaTheme="majorEastAsia" w:cstheme="minorHAnsi"/>
                      <w:b/>
                      <w:sz w:val="56"/>
                      <w:szCs w:val="36"/>
                    </w:rPr>
                    <w:t xml:space="preserve"> </w:t>
                  </w:r>
                  <w:r w:rsidRPr="0019059F">
                    <w:rPr>
                      <w:rFonts w:eastAsiaTheme="majorEastAsia" w:cstheme="minorHAnsi"/>
                      <w:b/>
                      <w:sz w:val="40"/>
                      <w:szCs w:val="40"/>
                    </w:rPr>
                    <w:t>OF</w:t>
                  </w:r>
                  <w:r>
                    <w:rPr>
                      <w:rFonts w:eastAsiaTheme="majorEastAsia" w:cstheme="minorHAnsi"/>
                      <w:b/>
                      <w:sz w:val="56"/>
                      <w:szCs w:val="36"/>
                    </w:rPr>
                    <w:t xml:space="preserve"> </w:t>
                  </w:r>
                  <w:r w:rsidRPr="0019059F">
                    <w:rPr>
                      <w:rFonts w:eastAsiaTheme="majorEastAsia" w:cstheme="minorHAnsi"/>
                      <w:b/>
                      <w:sz w:val="48"/>
                      <w:szCs w:val="48"/>
                    </w:rPr>
                    <w:t>INTEREST</w:t>
                  </w:r>
                  <w:r>
                    <w:rPr>
                      <w:rFonts w:eastAsiaTheme="majorEastAsia" w:cstheme="minorHAnsi"/>
                      <w:b/>
                      <w:sz w:val="56"/>
                      <w:szCs w:val="36"/>
                    </w:rPr>
                    <w:t xml:space="preserve"> (</w:t>
                  </w:r>
                  <w:r w:rsidRPr="00656B80">
                    <w:rPr>
                      <w:rFonts w:eastAsiaTheme="majorEastAsia" w:cstheme="minorHAnsi"/>
                      <w:b/>
                      <w:sz w:val="40"/>
                      <w:szCs w:val="40"/>
                    </w:rPr>
                    <w:t>EOI</w:t>
                  </w:r>
                  <w:r>
                    <w:rPr>
                      <w:rFonts w:eastAsiaTheme="majorEastAsia" w:cstheme="minorHAnsi"/>
                      <w:b/>
                      <w:sz w:val="56"/>
                      <w:szCs w:val="36"/>
                    </w:rPr>
                    <w:t>)</w:t>
                  </w:r>
                  <w:r w:rsidRPr="00A84EF6">
                    <w:rPr>
                      <w:rFonts w:eastAsiaTheme="majorEastAsia" w:cstheme="minorHAnsi"/>
                      <w:b/>
                      <w:sz w:val="56"/>
                      <w:szCs w:val="36"/>
                    </w:rPr>
                    <w:t xml:space="preserve"> </w:t>
                  </w:r>
                  <w:r w:rsidRPr="0019059F">
                    <w:rPr>
                      <w:rFonts w:eastAsiaTheme="majorEastAsia" w:cstheme="minorHAnsi"/>
                      <w:b/>
                      <w:sz w:val="40"/>
                      <w:szCs w:val="40"/>
                    </w:rPr>
                    <w:t>FOR</w:t>
                  </w:r>
                  <w:r w:rsidRPr="00A84EF6">
                    <w:rPr>
                      <w:rFonts w:eastAsiaTheme="majorEastAsia" w:cstheme="minorHAnsi"/>
                      <w:b/>
                      <w:sz w:val="56"/>
                      <w:szCs w:val="36"/>
                    </w:rPr>
                    <w:t xml:space="preserve"> </w:t>
                  </w:r>
                </w:p>
                <w:p w:rsidR="00B653F6" w:rsidRPr="0019059F" w:rsidRDefault="00B653F6" w:rsidP="00B653F6">
                  <w:pPr>
                    <w:ind w:left="720" w:right="29"/>
                    <w:jc w:val="center"/>
                    <w:rPr>
                      <w:rFonts w:eastAsiaTheme="majorEastAsia" w:cstheme="minorHAnsi"/>
                      <w:b/>
                      <w:sz w:val="48"/>
                      <w:szCs w:val="48"/>
                    </w:rPr>
                  </w:pPr>
                  <w:r w:rsidRPr="0019059F">
                    <w:rPr>
                      <w:rFonts w:eastAsiaTheme="majorEastAsia" w:cstheme="minorHAnsi"/>
                      <w:b/>
                      <w:sz w:val="48"/>
                      <w:szCs w:val="48"/>
                    </w:rPr>
                    <w:t>EMPANELMENT</w:t>
                  </w:r>
                  <w:r>
                    <w:rPr>
                      <w:rFonts w:eastAsiaTheme="majorEastAsia" w:cstheme="minorHAnsi"/>
                      <w:b/>
                      <w:sz w:val="56"/>
                      <w:szCs w:val="36"/>
                    </w:rPr>
                    <w:t xml:space="preserve"> </w:t>
                  </w:r>
                  <w:r w:rsidRPr="0019059F">
                    <w:rPr>
                      <w:rFonts w:eastAsiaTheme="majorEastAsia" w:cstheme="minorHAnsi"/>
                      <w:b/>
                      <w:sz w:val="40"/>
                      <w:szCs w:val="40"/>
                    </w:rPr>
                    <w:t xml:space="preserve">OF </w:t>
                  </w:r>
                  <w:r w:rsidRPr="00656B80">
                    <w:rPr>
                      <w:rFonts w:eastAsiaTheme="majorEastAsia" w:cstheme="minorHAnsi"/>
                      <w:b/>
                      <w:sz w:val="48"/>
                      <w:szCs w:val="48"/>
                    </w:rPr>
                    <w:t>VENDORS</w:t>
                  </w:r>
                  <w:r>
                    <w:rPr>
                      <w:rFonts w:eastAsiaTheme="majorEastAsia" w:cstheme="minorHAnsi"/>
                      <w:b/>
                      <w:sz w:val="56"/>
                      <w:szCs w:val="36"/>
                    </w:rPr>
                    <w:t xml:space="preserve"> </w:t>
                  </w:r>
                  <w:r w:rsidRPr="0019059F">
                    <w:rPr>
                      <w:rFonts w:eastAsiaTheme="majorEastAsia" w:cstheme="minorHAnsi"/>
                      <w:b/>
                      <w:sz w:val="40"/>
                      <w:szCs w:val="40"/>
                    </w:rPr>
                    <w:t>FOR</w:t>
                  </w:r>
                  <w:r>
                    <w:rPr>
                      <w:rFonts w:eastAsiaTheme="majorEastAsia" w:cstheme="minorHAnsi"/>
                      <w:b/>
                      <w:sz w:val="56"/>
                      <w:szCs w:val="36"/>
                    </w:rPr>
                    <w:t xml:space="preserve">          </w:t>
                  </w:r>
                  <w:r w:rsidRPr="0019059F">
                    <w:rPr>
                      <w:rFonts w:eastAsiaTheme="majorEastAsia" w:cstheme="minorHAnsi"/>
                      <w:b/>
                      <w:sz w:val="48"/>
                      <w:szCs w:val="48"/>
                    </w:rPr>
                    <w:t xml:space="preserve">SUPPLY </w:t>
                  </w:r>
                </w:p>
                <w:p w:rsidR="00B653F6" w:rsidRPr="00A84EF6" w:rsidRDefault="00B653F6" w:rsidP="00B653F6">
                  <w:pPr>
                    <w:ind w:right="29" w:firstLine="720"/>
                    <w:jc w:val="center"/>
                    <w:rPr>
                      <w:rFonts w:eastAsiaTheme="majorEastAsia" w:cstheme="minorHAnsi"/>
                      <w:b/>
                      <w:sz w:val="36"/>
                      <w:szCs w:val="36"/>
                    </w:rPr>
                  </w:pPr>
                  <w:r w:rsidRPr="00A84EF6">
                    <w:rPr>
                      <w:rFonts w:eastAsiaTheme="majorEastAsia" w:cstheme="minorHAnsi"/>
                      <w:b/>
                      <w:sz w:val="36"/>
                      <w:szCs w:val="36"/>
                    </w:rPr>
                    <w:t xml:space="preserve">OF </w:t>
                  </w:r>
                </w:p>
                <w:p w:rsidR="00B653F6" w:rsidRDefault="00B653F6" w:rsidP="00B653F6">
                  <w:pPr>
                    <w:ind w:right="29" w:firstLine="720"/>
                    <w:jc w:val="center"/>
                    <w:rPr>
                      <w:rFonts w:eastAsiaTheme="majorEastAsia" w:cstheme="minorHAnsi"/>
                      <w:b/>
                      <w:sz w:val="56"/>
                      <w:szCs w:val="36"/>
                    </w:rPr>
                  </w:pPr>
                  <w:r w:rsidRPr="0019059F">
                    <w:rPr>
                      <w:rFonts w:eastAsiaTheme="majorEastAsia" w:cstheme="minorHAnsi"/>
                      <w:b/>
                      <w:sz w:val="48"/>
                      <w:szCs w:val="48"/>
                    </w:rPr>
                    <w:t>OFFICE STATIONERY</w:t>
                  </w:r>
                  <w:r>
                    <w:rPr>
                      <w:rFonts w:eastAsiaTheme="majorEastAsia" w:cstheme="minorHAnsi"/>
                      <w:b/>
                      <w:sz w:val="56"/>
                      <w:szCs w:val="36"/>
                    </w:rPr>
                    <w:t xml:space="preserve">                         </w:t>
                  </w:r>
                  <w:r w:rsidRPr="0019059F">
                    <w:rPr>
                      <w:rFonts w:eastAsiaTheme="majorEastAsia" w:cstheme="minorHAnsi"/>
                      <w:b/>
                      <w:sz w:val="40"/>
                      <w:szCs w:val="40"/>
                    </w:rPr>
                    <w:t xml:space="preserve">&amp; </w:t>
                  </w:r>
                </w:p>
                <w:p w:rsidR="00B653F6" w:rsidRPr="0019059F" w:rsidRDefault="00B653F6" w:rsidP="00B653F6">
                  <w:pPr>
                    <w:ind w:right="29" w:firstLine="720"/>
                    <w:jc w:val="center"/>
                    <w:rPr>
                      <w:rFonts w:cs="Calibri"/>
                      <w:b/>
                      <w:sz w:val="48"/>
                      <w:szCs w:val="48"/>
                    </w:rPr>
                  </w:pPr>
                  <w:r w:rsidRPr="0019059F">
                    <w:rPr>
                      <w:rFonts w:eastAsiaTheme="majorEastAsia" w:cstheme="minorHAnsi"/>
                      <w:b/>
                      <w:sz w:val="48"/>
                      <w:szCs w:val="48"/>
                    </w:rPr>
                    <w:t>CONSUMABLES</w:t>
                  </w:r>
                </w:p>
              </w:txbxContent>
            </v:textbox>
          </v:shape>
        </w:pict>
      </w:r>
    </w:p>
    <w:p w:rsidR="00B653F6" w:rsidRPr="00374BAF" w:rsidRDefault="00B653F6" w:rsidP="00B653F6"/>
    <w:p w:rsidR="00B653F6" w:rsidRPr="00374BAF" w:rsidRDefault="00B653F6" w:rsidP="00B653F6"/>
    <w:p w:rsidR="00B653F6" w:rsidRPr="00374BAF" w:rsidRDefault="00B653F6" w:rsidP="00B653F6"/>
    <w:p w:rsidR="00B653F6" w:rsidRPr="00374BAF" w:rsidRDefault="00B653F6" w:rsidP="00B653F6"/>
    <w:p w:rsidR="00B653F6" w:rsidRPr="00374BAF" w:rsidRDefault="00B653F6" w:rsidP="00B653F6"/>
    <w:p w:rsidR="00B653F6" w:rsidRPr="00374BAF" w:rsidRDefault="00B653F6" w:rsidP="00B653F6"/>
    <w:p w:rsidR="00B653F6" w:rsidRPr="00314786" w:rsidRDefault="00B653F6" w:rsidP="00B653F6"/>
    <w:p w:rsidR="00B653F6" w:rsidRPr="00314786" w:rsidRDefault="00B653F6" w:rsidP="00B653F6"/>
    <w:tbl>
      <w:tblPr>
        <w:tblStyle w:val="TableGrid"/>
        <w:tblW w:w="924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464"/>
      </w:tblGrid>
      <w:tr w:rsidR="00B653F6" w:rsidRPr="00314786" w:rsidTr="0091457A">
        <w:tc>
          <w:tcPr>
            <w:tcW w:w="5778" w:type="dxa"/>
          </w:tcPr>
          <w:p w:rsidR="00B653F6" w:rsidRPr="009726B3" w:rsidRDefault="00B653F6" w:rsidP="0091457A">
            <w:pPr>
              <w:rPr>
                <w:b/>
                <w:sz w:val="28"/>
                <w:szCs w:val="21"/>
              </w:rPr>
            </w:pPr>
          </w:p>
          <w:p w:rsidR="00B653F6" w:rsidRPr="009726B3" w:rsidRDefault="00B653F6" w:rsidP="0091457A">
            <w:pPr>
              <w:rPr>
                <w:b/>
                <w:sz w:val="28"/>
                <w:szCs w:val="21"/>
              </w:rPr>
            </w:pPr>
            <w:r w:rsidRPr="009726B3">
              <w:rPr>
                <w:b/>
                <w:sz w:val="28"/>
                <w:szCs w:val="21"/>
              </w:rPr>
              <w:t>RFP Ref No</w:t>
            </w:r>
            <w:r>
              <w:rPr>
                <w:b/>
                <w:sz w:val="28"/>
                <w:szCs w:val="21"/>
              </w:rPr>
              <w:t>………………………………</w:t>
            </w:r>
            <w:r w:rsidRPr="009726B3">
              <w:rPr>
                <w:b/>
                <w:sz w:val="28"/>
                <w:szCs w:val="21"/>
              </w:rPr>
              <w:t xml:space="preserve">              </w:t>
            </w:r>
          </w:p>
        </w:tc>
        <w:tc>
          <w:tcPr>
            <w:tcW w:w="3464" w:type="dxa"/>
          </w:tcPr>
          <w:p w:rsidR="00B653F6" w:rsidRPr="009726B3" w:rsidRDefault="00B653F6" w:rsidP="0091457A">
            <w:pPr>
              <w:rPr>
                <w:b/>
                <w:sz w:val="28"/>
                <w:szCs w:val="21"/>
              </w:rPr>
            </w:pPr>
          </w:p>
          <w:p w:rsidR="00B653F6" w:rsidRPr="009726B3" w:rsidRDefault="00B653F6" w:rsidP="0091457A">
            <w:pPr>
              <w:rPr>
                <w:b/>
                <w:sz w:val="28"/>
                <w:szCs w:val="21"/>
              </w:rPr>
            </w:pPr>
            <w:r w:rsidRPr="009726B3">
              <w:rPr>
                <w:b/>
                <w:sz w:val="28"/>
                <w:szCs w:val="21"/>
              </w:rPr>
              <w:t>Date</w:t>
            </w:r>
            <w:proofErr w:type="gramStart"/>
            <w:r w:rsidRPr="009726B3">
              <w:rPr>
                <w:b/>
                <w:sz w:val="28"/>
                <w:szCs w:val="21"/>
              </w:rPr>
              <w:t>:</w:t>
            </w:r>
            <w:r>
              <w:rPr>
                <w:b/>
                <w:sz w:val="28"/>
                <w:szCs w:val="21"/>
              </w:rPr>
              <w:t>………………</w:t>
            </w:r>
            <w:proofErr w:type="gramEnd"/>
          </w:p>
        </w:tc>
      </w:tr>
    </w:tbl>
    <w:p w:rsidR="00B653F6" w:rsidRPr="00314786" w:rsidRDefault="00B653F6" w:rsidP="00B653F6"/>
    <w:p w:rsidR="00B653F6" w:rsidRDefault="00B653F6" w:rsidP="00B653F6">
      <w:pPr>
        <w:jc w:val="center"/>
        <w:rPr>
          <w:b/>
          <w:sz w:val="28"/>
        </w:rPr>
      </w:pPr>
    </w:p>
    <w:p w:rsidR="00B653F6" w:rsidRDefault="00B653F6" w:rsidP="00B653F6">
      <w:pPr>
        <w:jc w:val="center"/>
        <w:rPr>
          <w:b/>
          <w:sz w:val="28"/>
        </w:rPr>
      </w:pPr>
    </w:p>
    <w:p w:rsidR="00B653F6" w:rsidRDefault="00B653F6" w:rsidP="00B653F6">
      <w:pPr>
        <w:jc w:val="center"/>
        <w:rPr>
          <w:b/>
          <w:sz w:val="28"/>
        </w:rPr>
      </w:pPr>
    </w:p>
    <w:p w:rsidR="00B653F6" w:rsidRDefault="00B653F6" w:rsidP="00B653F6">
      <w:pPr>
        <w:rPr>
          <w:b/>
          <w:sz w:val="28"/>
        </w:rPr>
      </w:pPr>
    </w:p>
    <w:p w:rsidR="00B653F6" w:rsidRDefault="00B653F6" w:rsidP="00B653F6">
      <w:pPr>
        <w:rPr>
          <w:b/>
          <w:sz w:val="28"/>
        </w:rPr>
      </w:pPr>
    </w:p>
    <w:p w:rsidR="00B653F6" w:rsidRDefault="00B653F6" w:rsidP="00B653F6">
      <w:pPr>
        <w:rPr>
          <w:b/>
          <w:sz w:val="28"/>
        </w:rPr>
      </w:pPr>
    </w:p>
    <w:p w:rsidR="00B653F6" w:rsidRDefault="00B653F6" w:rsidP="00B653F6">
      <w:pPr>
        <w:rPr>
          <w:b/>
          <w:bCs/>
          <w:sz w:val="20"/>
        </w:rPr>
      </w:pPr>
      <w:r w:rsidRPr="00656B80">
        <w:rPr>
          <w:b/>
          <w:sz w:val="28"/>
          <w:szCs w:val="28"/>
        </w:rPr>
        <w:t>REF.NO:</w:t>
      </w:r>
      <w:r w:rsidRPr="00B653F6">
        <w:rPr>
          <w:b/>
          <w:bCs/>
          <w:sz w:val="20"/>
        </w:rPr>
        <w:t xml:space="preserve"> </w:t>
      </w:r>
      <w:r>
        <w:rPr>
          <w:b/>
          <w:bCs/>
          <w:sz w:val="20"/>
        </w:rPr>
        <w:t>NHM/</w:t>
      </w:r>
      <w:proofErr w:type="spellStart"/>
      <w:r>
        <w:rPr>
          <w:b/>
          <w:bCs/>
          <w:sz w:val="20"/>
        </w:rPr>
        <w:t>Statn</w:t>
      </w:r>
      <w:proofErr w:type="spellEnd"/>
      <w:r>
        <w:rPr>
          <w:b/>
          <w:bCs/>
          <w:sz w:val="20"/>
        </w:rPr>
        <w:t>./315/06-07/Part-II/35738</w:t>
      </w:r>
      <w:r>
        <w:rPr>
          <w:b/>
          <w:bCs/>
          <w:sz w:val="20"/>
        </w:rPr>
        <w:tab/>
      </w:r>
      <w:r>
        <w:rPr>
          <w:b/>
          <w:bCs/>
          <w:sz w:val="20"/>
        </w:rPr>
        <w:tab/>
        <w:t xml:space="preserve">          </w:t>
      </w:r>
      <w:r>
        <w:rPr>
          <w:b/>
          <w:bCs/>
          <w:sz w:val="20"/>
        </w:rPr>
        <w:tab/>
      </w:r>
      <w:r>
        <w:rPr>
          <w:b/>
          <w:bCs/>
          <w:sz w:val="20"/>
        </w:rPr>
        <w:tab/>
        <w:t xml:space="preserve">   Dated.02.03.2022   </w:t>
      </w:r>
    </w:p>
    <w:p w:rsidR="00B653F6" w:rsidRPr="00656B80" w:rsidRDefault="00B653F6" w:rsidP="00B653F6">
      <w:pPr>
        <w:rPr>
          <w:b/>
          <w:sz w:val="28"/>
          <w:szCs w:val="28"/>
        </w:rPr>
      </w:pPr>
    </w:p>
    <w:p w:rsidR="00B653F6" w:rsidRDefault="00B653F6" w:rsidP="00B653F6">
      <w:pPr>
        <w:jc w:val="center"/>
        <w:rPr>
          <w:b/>
          <w:sz w:val="32"/>
        </w:rPr>
      </w:pPr>
    </w:p>
    <w:p w:rsidR="00B653F6" w:rsidRDefault="00B653F6" w:rsidP="00B653F6">
      <w:pPr>
        <w:jc w:val="center"/>
        <w:rPr>
          <w:b/>
          <w:sz w:val="32"/>
        </w:rPr>
      </w:pPr>
    </w:p>
    <w:p w:rsidR="00B653F6" w:rsidRDefault="00B653F6" w:rsidP="00B653F6">
      <w:pPr>
        <w:jc w:val="center"/>
        <w:rPr>
          <w:b/>
          <w:sz w:val="32"/>
        </w:rPr>
      </w:pPr>
    </w:p>
    <w:p w:rsidR="00B653F6" w:rsidRPr="00A84EF6" w:rsidRDefault="00B653F6" w:rsidP="00B653F6">
      <w:pPr>
        <w:jc w:val="center"/>
        <w:rPr>
          <w:b/>
          <w:sz w:val="32"/>
        </w:rPr>
      </w:pPr>
      <w:r w:rsidRPr="00A84EF6">
        <w:rPr>
          <w:b/>
          <w:sz w:val="32"/>
        </w:rPr>
        <w:t>Issued by</w:t>
      </w:r>
    </w:p>
    <w:p w:rsidR="00B653F6" w:rsidRPr="00A84EF6" w:rsidRDefault="00B653F6" w:rsidP="00B653F6">
      <w:pPr>
        <w:jc w:val="center"/>
        <w:rPr>
          <w:b/>
          <w:sz w:val="36"/>
        </w:rPr>
      </w:pPr>
      <w:r w:rsidRPr="00A84EF6">
        <w:rPr>
          <w:b/>
          <w:sz w:val="36"/>
        </w:rPr>
        <w:t>The Mission Director</w:t>
      </w:r>
    </w:p>
    <w:p w:rsidR="00B653F6" w:rsidRPr="00A84EF6" w:rsidRDefault="00B653F6" w:rsidP="00B653F6">
      <w:pPr>
        <w:jc w:val="center"/>
        <w:rPr>
          <w:b/>
          <w:sz w:val="36"/>
        </w:rPr>
      </w:pPr>
      <w:r w:rsidRPr="00A84EF6">
        <w:rPr>
          <w:b/>
          <w:sz w:val="36"/>
        </w:rPr>
        <w:t>National Health Mission, Assam</w:t>
      </w:r>
    </w:p>
    <w:p w:rsidR="00B653F6" w:rsidRPr="00A84EF6" w:rsidRDefault="00B653F6" w:rsidP="00B653F6">
      <w:pPr>
        <w:jc w:val="center"/>
        <w:rPr>
          <w:rFonts w:cstheme="minorHAnsi"/>
          <w:b/>
          <w:color w:val="000000"/>
          <w:sz w:val="28"/>
          <w:lang w:val="en-IN"/>
        </w:rPr>
      </w:pPr>
      <w:proofErr w:type="spellStart"/>
      <w:r w:rsidRPr="00A84EF6">
        <w:rPr>
          <w:rFonts w:cstheme="minorHAnsi"/>
          <w:b/>
          <w:color w:val="000000"/>
          <w:sz w:val="28"/>
          <w:lang w:val="en-IN"/>
        </w:rPr>
        <w:t>Saikia</w:t>
      </w:r>
      <w:proofErr w:type="spellEnd"/>
      <w:r w:rsidRPr="00A84EF6">
        <w:rPr>
          <w:rFonts w:cstheme="minorHAnsi"/>
          <w:b/>
          <w:color w:val="000000"/>
          <w:sz w:val="28"/>
          <w:lang w:val="en-IN"/>
        </w:rPr>
        <w:t xml:space="preserve"> Commercial Complex, Srinagar Path, </w:t>
      </w:r>
      <w:proofErr w:type="spellStart"/>
      <w:r w:rsidRPr="00A84EF6">
        <w:rPr>
          <w:rFonts w:cstheme="minorHAnsi"/>
          <w:b/>
          <w:color w:val="000000"/>
          <w:sz w:val="28"/>
          <w:lang w:val="en-IN"/>
        </w:rPr>
        <w:t>Christianbasti</w:t>
      </w:r>
      <w:proofErr w:type="spellEnd"/>
      <w:r w:rsidRPr="00A84EF6">
        <w:rPr>
          <w:rFonts w:cstheme="minorHAnsi"/>
          <w:b/>
          <w:color w:val="000000"/>
          <w:sz w:val="28"/>
          <w:lang w:val="en-IN"/>
        </w:rPr>
        <w:t xml:space="preserve">, </w:t>
      </w:r>
    </w:p>
    <w:p w:rsidR="00B653F6" w:rsidRPr="00A84EF6" w:rsidRDefault="00B653F6" w:rsidP="00B653F6">
      <w:pPr>
        <w:jc w:val="center"/>
        <w:rPr>
          <w:rFonts w:cstheme="minorHAnsi"/>
          <w:b/>
          <w:color w:val="000000"/>
          <w:sz w:val="28"/>
          <w:lang w:val="en-IN"/>
        </w:rPr>
      </w:pPr>
      <w:proofErr w:type="gramStart"/>
      <w:r w:rsidRPr="00A84EF6">
        <w:rPr>
          <w:rFonts w:cstheme="minorHAnsi"/>
          <w:b/>
          <w:color w:val="000000"/>
          <w:sz w:val="28"/>
          <w:lang w:val="en-IN"/>
        </w:rPr>
        <w:t>G.S Road, Guwahati-781005, Assam.</w:t>
      </w:r>
      <w:proofErr w:type="gramEnd"/>
    </w:p>
    <w:p w:rsidR="00B653F6" w:rsidRDefault="00B653F6" w:rsidP="00B653F6">
      <w:pPr>
        <w:spacing w:line="360" w:lineRule="auto"/>
        <w:ind w:firstLine="720"/>
        <w:jc w:val="both"/>
      </w:pPr>
      <w:r>
        <w:rPr>
          <w:rFonts w:ascii="Calibri" w:hAnsi="Calibri" w:cs="Calibri"/>
          <w:b/>
          <w:bCs/>
        </w:rPr>
        <w:t xml:space="preserve">              </w:t>
      </w:r>
      <w:r w:rsidRPr="003B748A">
        <w:rPr>
          <w:rFonts w:ascii="Calibri" w:hAnsi="Calibri" w:cs="Calibri"/>
          <w:b/>
          <w:bCs/>
        </w:rPr>
        <w:t>Website:</w:t>
      </w:r>
      <w:r>
        <w:rPr>
          <w:rFonts w:ascii="Calibri" w:hAnsi="Calibri" w:cs="Calibri"/>
          <w:b/>
          <w:bCs/>
        </w:rPr>
        <w:t xml:space="preserve"> </w:t>
      </w:r>
      <w:hyperlink r:id="rId6" w:history="1">
        <w:r w:rsidRPr="003B748A">
          <w:rPr>
            <w:rStyle w:val="Hyperlink"/>
            <w:rFonts w:ascii="Calibri" w:hAnsi="Calibri" w:cs="Calibri"/>
            <w:b/>
          </w:rPr>
          <w:t>https://nhm.assam.gov.in</w:t>
        </w:r>
      </w:hyperlink>
      <w:proofErr w:type="gramStart"/>
      <w:r w:rsidRPr="003B748A">
        <w:rPr>
          <w:rFonts w:ascii="Calibri" w:hAnsi="Calibri" w:cs="Calibri"/>
          <w:b/>
        </w:rPr>
        <w:t xml:space="preserve"> ::</w:t>
      </w:r>
      <w:proofErr w:type="gramEnd"/>
      <w:r w:rsidRPr="003B748A">
        <w:rPr>
          <w:rFonts w:ascii="Calibri" w:hAnsi="Calibri" w:cs="Calibri"/>
          <w:b/>
        </w:rPr>
        <w:t xml:space="preserve"> Phone: 0361-2340236/39</w:t>
      </w:r>
      <w:r>
        <w:rPr>
          <w:rFonts w:ascii="Calibri" w:hAnsi="Calibri" w:cs="Calibri"/>
          <w:b/>
        </w:rPr>
        <w:t xml:space="preserve"> </w:t>
      </w:r>
    </w:p>
    <w:p w:rsidR="00B653F6" w:rsidRDefault="00B653F6" w:rsidP="00B653F6"/>
    <w:p w:rsidR="00B653F6" w:rsidRDefault="00B653F6" w:rsidP="00B653F6"/>
    <w:p w:rsidR="00B653F6" w:rsidRDefault="00B653F6" w:rsidP="00B653F6"/>
    <w:p w:rsidR="00B653F6" w:rsidRDefault="00B653F6" w:rsidP="00B653F6"/>
    <w:p w:rsidR="00B653F6" w:rsidRPr="00374BAF" w:rsidRDefault="00B653F6" w:rsidP="00B653F6">
      <w:pPr>
        <w:jc w:val="center"/>
        <w:rPr>
          <w:b/>
          <w:sz w:val="36"/>
        </w:rPr>
      </w:pPr>
      <w:r w:rsidRPr="00AA16CD">
        <w:rPr>
          <w:b/>
          <w:noProof/>
          <w:szCs w:val="18"/>
        </w:rPr>
        <w:lastRenderedPageBreak/>
        <w:drawing>
          <wp:inline distT="0" distB="0" distL="0" distR="0">
            <wp:extent cx="2977662" cy="957106"/>
            <wp:effectExtent l="0" t="0" r="0" b="0"/>
            <wp:docPr id="1" name="Picture 1" descr="NH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M_Header"/>
                    <pic:cNvPicPr>
                      <a:picLocks noChangeAspect="1" noChangeArrowheads="1"/>
                    </pic:cNvPicPr>
                  </pic:nvPicPr>
                  <pic:blipFill>
                    <a:blip r:embed="rId5" cstate="print"/>
                    <a:srcRect/>
                    <a:stretch>
                      <a:fillRect/>
                    </a:stretch>
                  </pic:blipFill>
                  <pic:spPr bwMode="auto">
                    <a:xfrm>
                      <a:off x="0" y="0"/>
                      <a:ext cx="3003143" cy="965296"/>
                    </a:xfrm>
                    <a:prstGeom prst="rect">
                      <a:avLst/>
                    </a:prstGeom>
                    <a:noFill/>
                    <a:ln w="9525">
                      <a:noFill/>
                      <a:miter lim="800000"/>
                      <a:headEnd/>
                      <a:tailEnd/>
                    </a:ln>
                  </pic:spPr>
                </pic:pic>
              </a:graphicData>
            </a:graphic>
          </wp:inline>
        </w:drawing>
      </w:r>
    </w:p>
    <w:p w:rsidR="00B653F6" w:rsidRPr="0035054F" w:rsidRDefault="00B653F6" w:rsidP="00B653F6">
      <w:pPr>
        <w:jc w:val="center"/>
        <w:rPr>
          <w:sz w:val="36"/>
          <w:u w:val="single"/>
        </w:rPr>
      </w:pPr>
      <w:r w:rsidRPr="0035054F">
        <w:rPr>
          <w:b/>
          <w:sz w:val="36"/>
          <w:u w:val="single"/>
        </w:rPr>
        <w:t>NATIONAL HEALTH MISSION, ASSAM</w:t>
      </w:r>
    </w:p>
    <w:p w:rsidR="00B653F6" w:rsidRDefault="00B653F6" w:rsidP="00B653F6"/>
    <w:p w:rsidR="00B653F6" w:rsidRPr="0035054F" w:rsidRDefault="00B653F6" w:rsidP="00B653F6">
      <w:pPr>
        <w:jc w:val="center"/>
        <w:rPr>
          <w:b/>
          <w:sz w:val="28"/>
          <w:szCs w:val="28"/>
          <w:u w:val="single"/>
        </w:rPr>
      </w:pPr>
      <w:r w:rsidRPr="0035054F">
        <w:rPr>
          <w:rFonts w:eastAsiaTheme="majorEastAsia" w:cstheme="minorHAnsi"/>
          <w:b/>
          <w:sz w:val="28"/>
          <w:szCs w:val="28"/>
          <w:u w:val="single"/>
        </w:rPr>
        <w:t xml:space="preserve">EXPRESSION </w:t>
      </w:r>
      <w:r w:rsidRPr="0035054F">
        <w:rPr>
          <w:rFonts w:eastAsiaTheme="majorEastAsia" w:cstheme="minorHAnsi"/>
          <w:b/>
          <w:u w:val="single"/>
        </w:rPr>
        <w:t>OF</w:t>
      </w:r>
      <w:r w:rsidRPr="0035054F">
        <w:rPr>
          <w:rFonts w:eastAsiaTheme="majorEastAsia" w:cstheme="minorHAnsi"/>
          <w:b/>
          <w:sz w:val="28"/>
          <w:szCs w:val="28"/>
          <w:u w:val="single"/>
        </w:rPr>
        <w:t xml:space="preserve"> INTEREST (EOI)</w:t>
      </w:r>
    </w:p>
    <w:p w:rsidR="00B653F6" w:rsidRDefault="00B653F6" w:rsidP="00B653F6"/>
    <w:p w:rsidR="00B653F6" w:rsidRDefault="00B653F6" w:rsidP="00B653F6">
      <w:pPr>
        <w:pStyle w:val="Style6"/>
        <w:widowControl/>
        <w:spacing w:line="307" w:lineRule="exact"/>
      </w:pPr>
      <w:r>
        <w:rPr>
          <w:rStyle w:val="FontStyle29"/>
          <w:lang w:val="en-GB" w:eastAsia="en-GB"/>
        </w:rPr>
        <w:t xml:space="preserve">National Health Mission, Assam invites Expression of Interest (EOI) for empanelment of Firms/Agencies/Organizations for supply of Office Stationery and Consumables under the office of the M.D, NHM, </w:t>
      </w:r>
      <w:proofErr w:type="gramStart"/>
      <w:r>
        <w:rPr>
          <w:rStyle w:val="FontStyle29"/>
          <w:lang w:val="en-GB" w:eastAsia="en-GB"/>
        </w:rPr>
        <w:t>Assam</w:t>
      </w:r>
      <w:proofErr w:type="gramEnd"/>
      <w:r>
        <w:rPr>
          <w:rStyle w:val="FontStyle29"/>
          <w:lang w:val="en-GB" w:eastAsia="en-GB"/>
        </w:rPr>
        <w:t xml:space="preserve">. Eligible and interested party may submit their </w:t>
      </w:r>
      <w:proofErr w:type="spellStart"/>
      <w:r>
        <w:rPr>
          <w:rStyle w:val="FontStyle29"/>
          <w:lang w:val="en-GB" w:eastAsia="en-GB"/>
        </w:rPr>
        <w:t>EoI</w:t>
      </w:r>
      <w:proofErr w:type="spellEnd"/>
      <w:r>
        <w:rPr>
          <w:rStyle w:val="FontStyle29"/>
          <w:lang w:val="en-GB" w:eastAsia="en-GB"/>
        </w:rPr>
        <w:t xml:space="preserve"> with requisite documents </w:t>
      </w:r>
      <w:proofErr w:type="gramStart"/>
      <w:r>
        <w:rPr>
          <w:rStyle w:val="FontStyle29"/>
          <w:lang w:val="en-GB" w:eastAsia="en-GB"/>
        </w:rPr>
        <w:t>For</w:t>
      </w:r>
      <w:proofErr w:type="gramEnd"/>
      <w:r>
        <w:rPr>
          <w:rStyle w:val="FontStyle29"/>
          <w:lang w:val="en-GB" w:eastAsia="en-GB"/>
        </w:rPr>
        <w:t xml:space="preserve"> details visit </w:t>
      </w:r>
      <w:hyperlink r:id="rId7" w:history="1">
        <w:r w:rsidRPr="003B748A">
          <w:rPr>
            <w:rStyle w:val="Hyperlink"/>
            <w:rFonts w:ascii="Calibri" w:hAnsi="Calibri" w:cs="Calibri"/>
            <w:b/>
            <w:sz w:val="22"/>
            <w:szCs w:val="22"/>
          </w:rPr>
          <w:t>https://nhm.assam.gov.in</w:t>
        </w:r>
      </w:hyperlink>
    </w:p>
    <w:p w:rsidR="00B653F6" w:rsidRDefault="00B653F6" w:rsidP="00B653F6">
      <w:pPr>
        <w:pStyle w:val="Style6"/>
        <w:widowControl/>
        <w:spacing w:line="307" w:lineRule="exact"/>
      </w:pPr>
      <w:r>
        <w:t>The Schedule of EOI:</w:t>
      </w:r>
    </w:p>
    <w:tbl>
      <w:tblPr>
        <w:tblStyle w:val="TableGrid"/>
        <w:tblW w:w="8888" w:type="dxa"/>
        <w:tblInd w:w="808" w:type="dxa"/>
        <w:tblLayout w:type="fixed"/>
        <w:tblLook w:val="04A0"/>
      </w:tblPr>
      <w:tblGrid>
        <w:gridCol w:w="830"/>
        <w:gridCol w:w="3060"/>
        <w:gridCol w:w="4998"/>
      </w:tblGrid>
      <w:tr w:rsidR="00B653F6" w:rsidTr="00B653F6">
        <w:tc>
          <w:tcPr>
            <w:tcW w:w="830" w:type="dxa"/>
          </w:tcPr>
          <w:p w:rsidR="00B653F6" w:rsidRDefault="00B653F6" w:rsidP="0091457A">
            <w:pPr>
              <w:pStyle w:val="Style6"/>
              <w:widowControl/>
              <w:spacing w:line="307" w:lineRule="exact"/>
              <w:ind w:firstLine="0"/>
            </w:pPr>
            <w:r>
              <w:t>1.00</w:t>
            </w:r>
          </w:p>
        </w:tc>
        <w:tc>
          <w:tcPr>
            <w:tcW w:w="3060" w:type="dxa"/>
          </w:tcPr>
          <w:p w:rsidR="00B653F6" w:rsidRDefault="00B653F6" w:rsidP="0091457A">
            <w:pPr>
              <w:pStyle w:val="Style6"/>
              <w:widowControl/>
              <w:spacing w:line="307" w:lineRule="exact"/>
              <w:ind w:firstLine="0"/>
            </w:pPr>
            <w:r>
              <w:t>EOI No</w:t>
            </w:r>
          </w:p>
        </w:tc>
        <w:tc>
          <w:tcPr>
            <w:tcW w:w="4998" w:type="dxa"/>
          </w:tcPr>
          <w:p w:rsidR="00B653F6" w:rsidRDefault="00B653F6" w:rsidP="00B653F6">
            <w:pPr>
              <w:rPr>
                <w:b/>
                <w:bCs/>
                <w:sz w:val="20"/>
              </w:rPr>
            </w:pPr>
            <w:r>
              <w:rPr>
                <w:b/>
                <w:bCs/>
                <w:sz w:val="20"/>
              </w:rPr>
              <w:t>NHM/</w:t>
            </w:r>
            <w:proofErr w:type="spellStart"/>
            <w:r>
              <w:rPr>
                <w:b/>
                <w:bCs/>
                <w:sz w:val="20"/>
              </w:rPr>
              <w:t>Statn</w:t>
            </w:r>
            <w:proofErr w:type="spellEnd"/>
            <w:r>
              <w:rPr>
                <w:b/>
                <w:bCs/>
                <w:sz w:val="20"/>
              </w:rPr>
              <w:t xml:space="preserve">./315/06-07/Part-II/35738   Dtd.02.03.2022   </w:t>
            </w:r>
          </w:p>
          <w:p w:rsidR="00B653F6" w:rsidRDefault="00B653F6" w:rsidP="0091457A">
            <w:pPr>
              <w:pStyle w:val="Style6"/>
              <w:widowControl/>
              <w:spacing w:line="307" w:lineRule="exact"/>
              <w:ind w:firstLine="0"/>
            </w:pPr>
          </w:p>
        </w:tc>
      </w:tr>
      <w:tr w:rsidR="00B653F6" w:rsidTr="00B653F6">
        <w:tc>
          <w:tcPr>
            <w:tcW w:w="830" w:type="dxa"/>
          </w:tcPr>
          <w:p w:rsidR="00B653F6" w:rsidRDefault="00B653F6" w:rsidP="0091457A">
            <w:pPr>
              <w:pStyle w:val="Style6"/>
              <w:widowControl/>
              <w:spacing w:line="307" w:lineRule="exact"/>
              <w:ind w:firstLine="0"/>
            </w:pPr>
            <w:r>
              <w:t>2.00</w:t>
            </w:r>
          </w:p>
        </w:tc>
        <w:tc>
          <w:tcPr>
            <w:tcW w:w="3060" w:type="dxa"/>
          </w:tcPr>
          <w:p w:rsidR="00B653F6" w:rsidRDefault="00B653F6" w:rsidP="0091457A">
            <w:pPr>
              <w:pStyle w:val="Style6"/>
              <w:widowControl/>
              <w:spacing w:line="307" w:lineRule="exact"/>
              <w:ind w:firstLine="0"/>
            </w:pPr>
            <w:r>
              <w:t>Description of Service</w:t>
            </w:r>
          </w:p>
        </w:tc>
        <w:tc>
          <w:tcPr>
            <w:tcW w:w="4998" w:type="dxa"/>
          </w:tcPr>
          <w:p w:rsidR="00B653F6" w:rsidRDefault="00B653F6" w:rsidP="0091457A">
            <w:pPr>
              <w:ind w:right="29"/>
            </w:pPr>
            <w:r>
              <w:rPr>
                <w:rStyle w:val="FontStyle29"/>
                <w:lang w:val="en-GB" w:eastAsia="en-GB"/>
              </w:rPr>
              <w:t>Expression of Interest (EOI) for empanelment of Firms/Agencies/Organizations for supply of Office Stationery and Consumables under the office of the M.D, NHM, Assam</w:t>
            </w:r>
          </w:p>
        </w:tc>
      </w:tr>
      <w:tr w:rsidR="00B653F6" w:rsidTr="00B653F6">
        <w:tc>
          <w:tcPr>
            <w:tcW w:w="830" w:type="dxa"/>
          </w:tcPr>
          <w:p w:rsidR="00B653F6" w:rsidRDefault="00B653F6" w:rsidP="0091457A">
            <w:pPr>
              <w:pStyle w:val="Style6"/>
              <w:widowControl/>
              <w:spacing w:line="307" w:lineRule="exact"/>
              <w:ind w:firstLine="0"/>
            </w:pPr>
            <w:r>
              <w:t>3.00</w:t>
            </w:r>
          </w:p>
        </w:tc>
        <w:tc>
          <w:tcPr>
            <w:tcW w:w="3060" w:type="dxa"/>
          </w:tcPr>
          <w:p w:rsidR="00B653F6" w:rsidRDefault="00B653F6" w:rsidP="0091457A">
            <w:pPr>
              <w:pStyle w:val="Style6"/>
              <w:widowControl/>
              <w:spacing w:line="307" w:lineRule="exact"/>
              <w:ind w:firstLine="0"/>
            </w:pPr>
            <w:r>
              <w:t>Duration of Empanelment</w:t>
            </w:r>
          </w:p>
        </w:tc>
        <w:tc>
          <w:tcPr>
            <w:tcW w:w="4998" w:type="dxa"/>
          </w:tcPr>
          <w:p w:rsidR="00B653F6" w:rsidRDefault="00B653F6" w:rsidP="0091457A">
            <w:pPr>
              <w:pStyle w:val="Style6"/>
              <w:widowControl/>
              <w:spacing w:line="307" w:lineRule="exact"/>
              <w:ind w:firstLine="0"/>
            </w:pPr>
            <w:r>
              <w:t>3 (Three) years from the date of empanelment.</w:t>
            </w:r>
          </w:p>
        </w:tc>
      </w:tr>
      <w:tr w:rsidR="00B653F6" w:rsidTr="00B653F6">
        <w:tc>
          <w:tcPr>
            <w:tcW w:w="830" w:type="dxa"/>
          </w:tcPr>
          <w:p w:rsidR="00B653F6" w:rsidRDefault="00B653F6" w:rsidP="0091457A">
            <w:pPr>
              <w:pStyle w:val="Style6"/>
              <w:widowControl/>
              <w:spacing w:line="307" w:lineRule="exact"/>
              <w:ind w:firstLine="0"/>
            </w:pPr>
            <w:r>
              <w:t>4.00</w:t>
            </w:r>
          </w:p>
        </w:tc>
        <w:tc>
          <w:tcPr>
            <w:tcW w:w="3060" w:type="dxa"/>
          </w:tcPr>
          <w:p w:rsidR="00B653F6" w:rsidRDefault="00B653F6" w:rsidP="0091457A">
            <w:pPr>
              <w:pStyle w:val="Style6"/>
              <w:widowControl/>
              <w:spacing w:line="307" w:lineRule="exact"/>
              <w:ind w:firstLine="0"/>
            </w:pPr>
            <w:r>
              <w:t>Scope of Work</w:t>
            </w:r>
          </w:p>
        </w:tc>
        <w:tc>
          <w:tcPr>
            <w:tcW w:w="4998" w:type="dxa"/>
          </w:tcPr>
          <w:p w:rsidR="00B653F6" w:rsidRDefault="00B653F6" w:rsidP="0091457A">
            <w:pPr>
              <w:pStyle w:val="Style6"/>
              <w:widowControl/>
              <w:spacing w:line="307" w:lineRule="exact"/>
              <w:ind w:firstLine="0"/>
            </w:pPr>
            <w:r>
              <w:t>The empanelled agencies shall supply the office stationery and consumables under the office of the NHM, Assam as and when required.</w:t>
            </w:r>
          </w:p>
        </w:tc>
      </w:tr>
      <w:tr w:rsidR="00B653F6" w:rsidTr="00B653F6">
        <w:tc>
          <w:tcPr>
            <w:tcW w:w="830" w:type="dxa"/>
          </w:tcPr>
          <w:p w:rsidR="00B653F6" w:rsidRDefault="00B653F6" w:rsidP="0091457A">
            <w:pPr>
              <w:pStyle w:val="Style6"/>
              <w:widowControl/>
              <w:spacing w:line="307" w:lineRule="exact"/>
              <w:ind w:firstLine="0"/>
            </w:pPr>
            <w:r>
              <w:t>5.00</w:t>
            </w:r>
          </w:p>
        </w:tc>
        <w:tc>
          <w:tcPr>
            <w:tcW w:w="3060" w:type="dxa"/>
          </w:tcPr>
          <w:p w:rsidR="00B653F6" w:rsidRPr="00150AA1" w:rsidRDefault="00B653F6" w:rsidP="0091457A">
            <w:pPr>
              <w:pStyle w:val="Style6"/>
              <w:widowControl/>
              <w:spacing w:line="307" w:lineRule="exact"/>
              <w:ind w:firstLine="0"/>
              <w:rPr>
                <w:b/>
              </w:rPr>
            </w:pPr>
            <w:r w:rsidRPr="00150AA1">
              <w:rPr>
                <w:b/>
              </w:rPr>
              <w:t>Date of issue of EOI</w:t>
            </w:r>
          </w:p>
        </w:tc>
        <w:tc>
          <w:tcPr>
            <w:tcW w:w="4998" w:type="dxa"/>
          </w:tcPr>
          <w:p w:rsidR="00B653F6" w:rsidRPr="00150AA1" w:rsidRDefault="00B653F6" w:rsidP="0091457A">
            <w:pPr>
              <w:pStyle w:val="Style6"/>
              <w:widowControl/>
              <w:spacing w:line="307" w:lineRule="exact"/>
              <w:ind w:firstLine="0"/>
              <w:rPr>
                <w:b/>
              </w:rPr>
            </w:pPr>
            <w:r w:rsidRPr="00150AA1">
              <w:rPr>
                <w:b/>
              </w:rPr>
              <w:t>04.03.2022</w:t>
            </w:r>
          </w:p>
        </w:tc>
      </w:tr>
      <w:tr w:rsidR="00B653F6" w:rsidTr="00B653F6">
        <w:tc>
          <w:tcPr>
            <w:tcW w:w="830" w:type="dxa"/>
          </w:tcPr>
          <w:p w:rsidR="00B653F6" w:rsidRDefault="00B653F6" w:rsidP="0091457A">
            <w:pPr>
              <w:pStyle w:val="Style6"/>
              <w:widowControl/>
              <w:spacing w:line="307" w:lineRule="exact"/>
              <w:ind w:firstLine="0"/>
            </w:pPr>
            <w:r>
              <w:t>6.00</w:t>
            </w:r>
          </w:p>
        </w:tc>
        <w:tc>
          <w:tcPr>
            <w:tcW w:w="3060" w:type="dxa"/>
          </w:tcPr>
          <w:p w:rsidR="00B653F6" w:rsidRPr="00150AA1" w:rsidRDefault="00B653F6" w:rsidP="0091457A">
            <w:pPr>
              <w:pStyle w:val="Style6"/>
              <w:widowControl/>
              <w:spacing w:line="307" w:lineRule="exact"/>
              <w:ind w:firstLine="0"/>
              <w:rPr>
                <w:b/>
              </w:rPr>
            </w:pPr>
            <w:r w:rsidRPr="00150AA1">
              <w:rPr>
                <w:b/>
              </w:rPr>
              <w:t>Last Date and Time for receiving of EOI</w:t>
            </w:r>
          </w:p>
        </w:tc>
        <w:tc>
          <w:tcPr>
            <w:tcW w:w="4998" w:type="dxa"/>
          </w:tcPr>
          <w:p w:rsidR="00B653F6" w:rsidRPr="00150AA1" w:rsidRDefault="00B653F6" w:rsidP="0091457A">
            <w:pPr>
              <w:pStyle w:val="Style6"/>
              <w:widowControl/>
              <w:spacing w:line="307" w:lineRule="exact"/>
              <w:ind w:firstLine="0"/>
              <w:rPr>
                <w:b/>
              </w:rPr>
            </w:pPr>
            <w:r w:rsidRPr="00150AA1">
              <w:rPr>
                <w:b/>
              </w:rPr>
              <w:t>24.03.2022 till 2.00 P.M</w:t>
            </w:r>
          </w:p>
        </w:tc>
      </w:tr>
      <w:tr w:rsidR="00B653F6" w:rsidTr="00B653F6">
        <w:tc>
          <w:tcPr>
            <w:tcW w:w="830" w:type="dxa"/>
          </w:tcPr>
          <w:p w:rsidR="00B653F6" w:rsidRDefault="00B653F6" w:rsidP="0091457A">
            <w:pPr>
              <w:pStyle w:val="Style6"/>
              <w:widowControl/>
              <w:spacing w:line="307" w:lineRule="exact"/>
              <w:ind w:firstLine="0"/>
            </w:pPr>
            <w:r>
              <w:t>7.00</w:t>
            </w:r>
          </w:p>
        </w:tc>
        <w:tc>
          <w:tcPr>
            <w:tcW w:w="3060" w:type="dxa"/>
          </w:tcPr>
          <w:p w:rsidR="00B653F6" w:rsidRPr="00150AA1" w:rsidRDefault="00B653F6" w:rsidP="0091457A">
            <w:pPr>
              <w:pStyle w:val="Style6"/>
              <w:widowControl/>
              <w:spacing w:line="307" w:lineRule="exact"/>
              <w:ind w:firstLine="0"/>
              <w:rPr>
                <w:b/>
              </w:rPr>
            </w:pPr>
            <w:r w:rsidRPr="00150AA1">
              <w:rPr>
                <w:b/>
              </w:rPr>
              <w:t>Time and Date of opening of EOI</w:t>
            </w:r>
          </w:p>
        </w:tc>
        <w:tc>
          <w:tcPr>
            <w:tcW w:w="4998" w:type="dxa"/>
          </w:tcPr>
          <w:p w:rsidR="00B653F6" w:rsidRPr="00150AA1" w:rsidRDefault="00B653F6" w:rsidP="0091457A">
            <w:pPr>
              <w:pStyle w:val="Style6"/>
              <w:widowControl/>
              <w:spacing w:line="307" w:lineRule="exact"/>
              <w:ind w:firstLine="0"/>
              <w:rPr>
                <w:b/>
              </w:rPr>
            </w:pPr>
            <w:r w:rsidRPr="00150AA1">
              <w:rPr>
                <w:b/>
              </w:rPr>
              <w:t>25.03.2022 at 3.00 P.M</w:t>
            </w:r>
          </w:p>
        </w:tc>
      </w:tr>
      <w:tr w:rsidR="00B653F6" w:rsidTr="00B653F6">
        <w:tc>
          <w:tcPr>
            <w:tcW w:w="830" w:type="dxa"/>
          </w:tcPr>
          <w:p w:rsidR="00B653F6" w:rsidRDefault="00B653F6" w:rsidP="0091457A">
            <w:pPr>
              <w:pStyle w:val="Style6"/>
              <w:widowControl/>
              <w:spacing w:line="307" w:lineRule="exact"/>
              <w:ind w:firstLine="0"/>
            </w:pPr>
            <w:r>
              <w:t>8.00</w:t>
            </w:r>
          </w:p>
        </w:tc>
        <w:tc>
          <w:tcPr>
            <w:tcW w:w="3060" w:type="dxa"/>
          </w:tcPr>
          <w:p w:rsidR="00B653F6" w:rsidRDefault="00B653F6" w:rsidP="0091457A">
            <w:pPr>
              <w:pStyle w:val="Style6"/>
              <w:widowControl/>
              <w:spacing w:line="307" w:lineRule="exact"/>
              <w:ind w:firstLine="0"/>
            </w:pPr>
            <w:r>
              <w:t>Date and Time of Result</w:t>
            </w:r>
          </w:p>
        </w:tc>
        <w:tc>
          <w:tcPr>
            <w:tcW w:w="4998" w:type="dxa"/>
          </w:tcPr>
          <w:p w:rsidR="00B653F6" w:rsidRDefault="00B653F6" w:rsidP="0091457A">
            <w:pPr>
              <w:pStyle w:val="Style6"/>
              <w:widowControl/>
              <w:spacing w:line="307" w:lineRule="exact"/>
              <w:ind w:firstLine="0"/>
            </w:pPr>
            <w:r>
              <w:t xml:space="preserve">After Completion of Scrutiny </w:t>
            </w:r>
          </w:p>
        </w:tc>
      </w:tr>
      <w:tr w:rsidR="00B653F6" w:rsidTr="00B653F6">
        <w:tc>
          <w:tcPr>
            <w:tcW w:w="830" w:type="dxa"/>
          </w:tcPr>
          <w:p w:rsidR="00B653F6" w:rsidRDefault="00B653F6" w:rsidP="0091457A">
            <w:pPr>
              <w:pStyle w:val="Style6"/>
              <w:widowControl/>
              <w:spacing w:line="307" w:lineRule="exact"/>
              <w:ind w:firstLine="0"/>
            </w:pPr>
            <w:r>
              <w:t>9.00</w:t>
            </w:r>
          </w:p>
        </w:tc>
        <w:tc>
          <w:tcPr>
            <w:tcW w:w="3060" w:type="dxa"/>
          </w:tcPr>
          <w:p w:rsidR="00B653F6" w:rsidRDefault="00B653F6" w:rsidP="0091457A">
            <w:pPr>
              <w:pStyle w:val="Style6"/>
              <w:widowControl/>
              <w:spacing w:line="307" w:lineRule="exact"/>
              <w:ind w:firstLine="0"/>
            </w:pPr>
            <w:r>
              <w:t>Address for Submission of EOI</w:t>
            </w:r>
          </w:p>
        </w:tc>
        <w:tc>
          <w:tcPr>
            <w:tcW w:w="4998" w:type="dxa"/>
          </w:tcPr>
          <w:p w:rsidR="00B653F6" w:rsidRDefault="00B653F6" w:rsidP="0091457A">
            <w:pPr>
              <w:pStyle w:val="Style6"/>
              <w:widowControl/>
              <w:spacing w:line="307" w:lineRule="exact"/>
              <w:ind w:firstLine="0"/>
            </w:pPr>
            <w:r>
              <w:t xml:space="preserve">Office of the M.D, NHM, Assam, </w:t>
            </w:r>
            <w:proofErr w:type="spellStart"/>
            <w:r>
              <w:t>saikia</w:t>
            </w:r>
            <w:proofErr w:type="spellEnd"/>
            <w:r>
              <w:t xml:space="preserve"> Commercial Complex, </w:t>
            </w:r>
            <w:proofErr w:type="spellStart"/>
            <w:r>
              <w:t>Sree</w:t>
            </w:r>
            <w:proofErr w:type="spellEnd"/>
            <w:r>
              <w:t xml:space="preserve"> Nagar Road, </w:t>
            </w:r>
            <w:proofErr w:type="spellStart"/>
            <w:r>
              <w:t>Christianbasti</w:t>
            </w:r>
            <w:proofErr w:type="spellEnd"/>
            <w:r>
              <w:t>, Guwahati-5</w:t>
            </w:r>
          </w:p>
        </w:tc>
      </w:tr>
      <w:tr w:rsidR="00B653F6" w:rsidTr="00B653F6">
        <w:tc>
          <w:tcPr>
            <w:tcW w:w="830" w:type="dxa"/>
          </w:tcPr>
          <w:p w:rsidR="00B653F6" w:rsidRDefault="00B653F6" w:rsidP="0091457A">
            <w:pPr>
              <w:pStyle w:val="Style6"/>
              <w:widowControl/>
              <w:spacing w:line="307" w:lineRule="exact"/>
              <w:ind w:firstLine="0"/>
            </w:pPr>
            <w:r>
              <w:t>10.00</w:t>
            </w:r>
          </w:p>
        </w:tc>
        <w:tc>
          <w:tcPr>
            <w:tcW w:w="3060" w:type="dxa"/>
          </w:tcPr>
          <w:p w:rsidR="00B653F6" w:rsidRDefault="00B653F6" w:rsidP="0091457A">
            <w:pPr>
              <w:pStyle w:val="Style6"/>
              <w:widowControl/>
              <w:spacing w:line="307" w:lineRule="exact"/>
              <w:ind w:firstLine="0"/>
            </w:pPr>
            <w:r>
              <w:t>Subject Line for Submission of Proposal</w:t>
            </w:r>
          </w:p>
        </w:tc>
        <w:tc>
          <w:tcPr>
            <w:tcW w:w="4998" w:type="dxa"/>
          </w:tcPr>
          <w:p w:rsidR="00B653F6" w:rsidRDefault="00B653F6" w:rsidP="0091457A">
            <w:pPr>
              <w:pStyle w:val="Style6"/>
              <w:widowControl/>
              <w:spacing w:line="307" w:lineRule="exact"/>
              <w:ind w:firstLine="0"/>
            </w:pPr>
            <w:r>
              <w:rPr>
                <w:rStyle w:val="FontStyle29"/>
                <w:lang w:val="en-GB" w:eastAsia="en-GB"/>
              </w:rPr>
              <w:t>Expression of Interest (EOI) for empanelment of Firms/Agencies/Organizations for supply of Office Stationery and Consumables.</w:t>
            </w:r>
          </w:p>
        </w:tc>
      </w:tr>
      <w:tr w:rsidR="00B653F6" w:rsidTr="00B653F6">
        <w:tc>
          <w:tcPr>
            <w:tcW w:w="830" w:type="dxa"/>
          </w:tcPr>
          <w:p w:rsidR="00B653F6" w:rsidRDefault="00B653F6" w:rsidP="0091457A">
            <w:pPr>
              <w:pStyle w:val="Style6"/>
              <w:widowControl/>
              <w:spacing w:line="307" w:lineRule="exact"/>
              <w:ind w:firstLine="0"/>
            </w:pPr>
            <w:r>
              <w:t>11.00</w:t>
            </w:r>
          </w:p>
        </w:tc>
        <w:tc>
          <w:tcPr>
            <w:tcW w:w="3060" w:type="dxa"/>
          </w:tcPr>
          <w:p w:rsidR="00B653F6" w:rsidRDefault="00B653F6" w:rsidP="0091457A">
            <w:pPr>
              <w:pStyle w:val="Style6"/>
              <w:widowControl/>
              <w:spacing w:line="307" w:lineRule="exact"/>
              <w:ind w:firstLine="0"/>
            </w:pPr>
            <w:r>
              <w:t>Contact details for any EOI related Queries</w:t>
            </w:r>
          </w:p>
        </w:tc>
        <w:tc>
          <w:tcPr>
            <w:tcW w:w="4998" w:type="dxa"/>
          </w:tcPr>
          <w:p w:rsidR="00B653F6" w:rsidRDefault="00B653F6" w:rsidP="0091457A">
            <w:pPr>
              <w:pStyle w:val="Style6"/>
              <w:widowControl/>
              <w:spacing w:line="307" w:lineRule="exact"/>
              <w:ind w:firstLine="0"/>
            </w:pPr>
            <w:r>
              <w:t>The subject of the queries             “Queries on</w:t>
            </w:r>
            <w:r>
              <w:rPr>
                <w:rStyle w:val="FontStyle29"/>
                <w:lang w:val="en-GB" w:eastAsia="en-GB"/>
              </w:rPr>
              <w:t xml:space="preserve"> Expression of Interest (EOI) for empanelment of Firms/Agencies/Organizations for supply of Office Stationery and Consumables.</w:t>
            </w:r>
          </w:p>
        </w:tc>
      </w:tr>
      <w:tr w:rsidR="00B653F6" w:rsidTr="00B653F6">
        <w:tc>
          <w:tcPr>
            <w:tcW w:w="830" w:type="dxa"/>
          </w:tcPr>
          <w:p w:rsidR="00B653F6" w:rsidRDefault="00B653F6" w:rsidP="0091457A">
            <w:pPr>
              <w:pStyle w:val="Style6"/>
              <w:widowControl/>
              <w:spacing w:line="307" w:lineRule="exact"/>
              <w:ind w:firstLine="0"/>
            </w:pPr>
            <w:r>
              <w:t>12.00</w:t>
            </w:r>
          </w:p>
        </w:tc>
        <w:tc>
          <w:tcPr>
            <w:tcW w:w="3060" w:type="dxa"/>
          </w:tcPr>
          <w:p w:rsidR="00B653F6" w:rsidRDefault="00B653F6" w:rsidP="0091457A">
            <w:pPr>
              <w:pStyle w:val="Style6"/>
              <w:widowControl/>
              <w:spacing w:line="307" w:lineRule="exact"/>
              <w:ind w:firstLine="0"/>
            </w:pPr>
            <w:r>
              <w:t>Website for Downloading the EOI</w:t>
            </w:r>
          </w:p>
        </w:tc>
        <w:tc>
          <w:tcPr>
            <w:tcW w:w="4998" w:type="dxa"/>
          </w:tcPr>
          <w:p w:rsidR="00B653F6" w:rsidRDefault="00B653F6" w:rsidP="0091457A">
            <w:pPr>
              <w:pStyle w:val="Style6"/>
              <w:widowControl/>
              <w:spacing w:line="307" w:lineRule="exact"/>
              <w:jc w:val="center"/>
            </w:pPr>
            <w:hyperlink r:id="rId8" w:history="1">
              <w:r w:rsidRPr="003B748A">
                <w:rPr>
                  <w:rStyle w:val="Hyperlink"/>
                  <w:rFonts w:ascii="Calibri" w:hAnsi="Calibri" w:cs="Calibri"/>
                  <w:b/>
                </w:rPr>
                <w:t>https://nhm.assam.gov.in</w:t>
              </w:r>
            </w:hyperlink>
          </w:p>
          <w:p w:rsidR="00B653F6" w:rsidRDefault="00B653F6" w:rsidP="0091457A">
            <w:pPr>
              <w:pStyle w:val="Style6"/>
              <w:widowControl/>
              <w:spacing w:line="307" w:lineRule="exact"/>
              <w:ind w:firstLine="0"/>
            </w:pPr>
          </w:p>
        </w:tc>
      </w:tr>
    </w:tbl>
    <w:p w:rsidR="00B653F6" w:rsidRDefault="00B653F6" w:rsidP="00150AA1">
      <w:pPr>
        <w:pStyle w:val="Style6"/>
        <w:widowControl/>
        <w:spacing w:line="307" w:lineRule="exact"/>
      </w:pPr>
      <w:r>
        <w:t xml:space="preserve"> </w:t>
      </w:r>
    </w:p>
    <w:p w:rsidR="00150AA1" w:rsidRDefault="00150AA1" w:rsidP="00150AA1">
      <w:pPr>
        <w:pStyle w:val="Style6"/>
        <w:widowControl/>
        <w:spacing w:line="307" w:lineRule="exact"/>
      </w:pPr>
    </w:p>
    <w:p w:rsidR="00150AA1" w:rsidRDefault="00150AA1" w:rsidP="00150AA1">
      <w:pPr>
        <w:pStyle w:val="Style6"/>
        <w:widowControl/>
        <w:spacing w:line="307" w:lineRule="exact"/>
      </w:pPr>
    </w:p>
    <w:p w:rsidR="00150AA1" w:rsidRDefault="00150AA1" w:rsidP="00150AA1">
      <w:pPr>
        <w:pStyle w:val="Style6"/>
        <w:widowControl/>
        <w:spacing w:line="307" w:lineRule="exact"/>
      </w:pPr>
    </w:p>
    <w:p w:rsidR="00B653F6" w:rsidRPr="00CE0E3F" w:rsidRDefault="00B653F6" w:rsidP="00B653F6">
      <w:pPr>
        <w:pStyle w:val="ListParagraph"/>
        <w:numPr>
          <w:ilvl w:val="0"/>
          <w:numId w:val="1"/>
        </w:numPr>
        <w:rPr>
          <w:b/>
          <w:u w:val="single"/>
        </w:rPr>
      </w:pPr>
      <w:r w:rsidRPr="00CE0E3F">
        <w:rPr>
          <w:b/>
          <w:u w:val="single"/>
        </w:rPr>
        <w:lastRenderedPageBreak/>
        <w:t>ELIGIBILITY CRITERI</w:t>
      </w:r>
      <w:r>
        <w:rPr>
          <w:b/>
          <w:u w:val="single"/>
        </w:rPr>
        <w:t>A</w:t>
      </w:r>
      <w:r w:rsidRPr="00CE0E3F">
        <w:rPr>
          <w:b/>
          <w:u w:val="single"/>
        </w:rPr>
        <w:t>:</w:t>
      </w:r>
    </w:p>
    <w:p w:rsidR="00B653F6" w:rsidRDefault="00B653F6" w:rsidP="00B653F6">
      <w:pPr>
        <w:ind w:firstLine="720"/>
      </w:pPr>
    </w:p>
    <w:p w:rsidR="00B653F6" w:rsidRPr="00346776" w:rsidRDefault="00B653F6" w:rsidP="00B653F6">
      <w:pPr>
        <w:ind w:firstLine="720"/>
        <w:rPr>
          <w:rFonts w:ascii="Century Gothic" w:hAnsi="Century Gothic"/>
          <w:b/>
          <w:sz w:val="22"/>
          <w:szCs w:val="22"/>
          <w:u w:val="single"/>
        </w:rPr>
      </w:pPr>
      <w:r w:rsidRPr="00346776">
        <w:rPr>
          <w:rFonts w:ascii="Century Gothic" w:hAnsi="Century Gothic"/>
          <w:b/>
          <w:sz w:val="22"/>
          <w:szCs w:val="22"/>
          <w:u w:val="single"/>
        </w:rPr>
        <w:t>The Party should furnish</w:t>
      </w:r>
      <w:r>
        <w:rPr>
          <w:rFonts w:ascii="Century Gothic" w:hAnsi="Century Gothic"/>
          <w:b/>
          <w:sz w:val="22"/>
          <w:szCs w:val="22"/>
          <w:u w:val="single"/>
        </w:rPr>
        <w:t xml:space="preserve"> along with the Proposal</w:t>
      </w:r>
      <w:r w:rsidRPr="00346776">
        <w:rPr>
          <w:rFonts w:ascii="Century Gothic" w:hAnsi="Century Gothic"/>
          <w:b/>
          <w:sz w:val="22"/>
          <w:szCs w:val="22"/>
          <w:u w:val="single"/>
        </w:rPr>
        <w:t>:</w:t>
      </w:r>
    </w:p>
    <w:p w:rsidR="00B653F6" w:rsidRDefault="00B653F6" w:rsidP="00B653F6">
      <w:pPr>
        <w:ind w:firstLine="720"/>
      </w:pPr>
      <w:r>
        <w:tab/>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 xml:space="preserve">Name and Postal address, the </w:t>
      </w:r>
      <w:r w:rsidRPr="0097527B">
        <w:rPr>
          <w:rStyle w:val="FontStyle29"/>
          <w:rFonts w:ascii="Footlight MT Light" w:hAnsi="Footlight MT Light"/>
          <w:b/>
          <w:lang w:val="en-GB" w:eastAsia="en-GB"/>
        </w:rPr>
        <w:t>Firms/Agencies/Organizations</w:t>
      </w:r>
      <w:r w:rsidRPr="0097527B">
        <w:rPr>
          <w:rFonts w:ascii="Footlight MT Light" w:hAnsi="Footlight MT Light"/>
          <w:b/>
        </w:rPr>
        <w:t xml:space="preserve"> must be</w:t>
      </w:r>
      <w:r w:rsidRPr="0097527B">
        <w:rPr>
          <w:rFonts w:ascii="Footlight MT Light" w:hAnsi="Footlight MT Light"/>
        </w:rPr>
        <w:t xml:space="preserve"> </w:t>
      </w:r>
      <w:r w:rsidRPr="0097527B">
        <w:rPr>
          <w:rFonts w:ascii="Footlight MT Light" w:hAnsi="Footlight MT Light"/>
          <w:b/>
        </w:rPr>
        <w:t>a legally constituted Proprietary firm/Partnership firm/ Limited Company/Corporate Body, who possess the required licenses, registrations etc., as per law valid at least for 12 months from the date of the opening of tender .</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Article of memorandum of association or partnership deed or affidavit of the sole proprietorship deed as the case may be.</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Valid  up to date Trade License</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Copy of the GST registration</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Up to date GST clearance certificate</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 xml:space="preserve">Party should be the Authorized Dealer of minimum eight leading stationery &amp; consumable making companies like J.K paper Ltd., </w:t>
      </w:r>
      <w:proofErr w:type="spellStart"/>
      <w:r w:rsidRPr="0097527B">
        <w:rPr>
          <w:rFonts w:ascii="Footlight MT Light" w:hAnsi="Footlight MT Light"/>
          <w:b/>
        </w:rPr>
        <w:t>Kores</w:t>
      </w:r>
      <w:proofErr w:type="spellEnd"/>
      <w:r w:rsidRPr="0097527B">
        <w:rPr>
          <w:rFonts w:ascii="Footlight MT Light" w:hAnsi="Footlight MT Light"/>
          <w:b/>
        </w:rPr>
        <w:t xml:space="preserve"> India Ltd., Ballarpur  Industries Ltd., </w:t>
      </w:r>
      <w:proofErr w:type="spellStart"/>
      <w:r w:rsidRPr="0097527B">
        <w:rPr>
          <w:rFonts w:ascii="Footlight MT Light" w:hAnsi="Footlight MT Light"/>
          <w:b/>
        </w:rPr>
        <w:t>Desmat</w:t>
      </w:r>
      <w:proofErr w:type="spellEnd"/>
      <w:r w:rsidRPr="0097527B">
        <w:rPr>
          <w:rFonts w:ascii="Footlight MT Light" w:hAnsi="Footlight MT Light"/>
          <w:b/>
        </w:rPr>
        <w:t xml:space="preserve">, Luxor, Cello, Canon, HP, Trio, Trident paper Ltd.,  Lenovo, </w:t>
      </w:r>
      <w:proofErr w:type="spellStart"/>
      <w:r w:rsidRPr="0097527B">
        <w:rPr>
          <w:rFonts w:ascii="Footlight MT Light" w:hAnsi="Footlight MT Light"/>
          <w:b/>
        </w:rPr>
        <w:t>Prodot</w:t>
      </w:r>
      <w:proofErr w:type="spellEnd"/>
      <w:r w:rsidRPr="0097527B">
        <w:rPr>
          <w:rFonts w:ascii="Footlight MT Light" w:hAnsi="Footlight MT Light"/>
          <w:b/>
        </w:rPr>
        <w:t xml:space="preserve">, </w:t>
      </w:r>
      <w:proofErr w:type="spellStart"/>
      <w:r w:rsidRPr="0097527B">
        <w:rPr>
          <w:rFonts w:ascii="Footlight MT Light" w:hAnsi="Footlight MT Light"/>
          <w:b/>
        </w:rPr>
        <w:t>Kangaro</w:t>
      </w:r>
      <w:proofErr w:type="spellEnd"/>
      <w:r w:rsidRPr="0097527B">
        <w:rPr>
          <w:rFonts w:ascii="Footlight MT Light" w:hAnsi="Footlight MT Light"/>
          <w:b/>
        </w:rPr>
        <w:t xml:space="preserve">, Casio India Ltd. Flair, I Cart etc. </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Photocopy of I.T PAN card</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Bank Details</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Bank Solvency Certificate</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All the copies of documents should be self attested by the bidder with full signature</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The Party should have minimum five years of experience in supply of office stationery/consumable in Government sector (Copy of work order/Experience certificate to be enclosed for last five years).</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 xml:space="preserve">The bidder must have the experience of successful completion of similar nature of work in Government Departments/ Public Sector Undertakings (Central/State). As a proof of such experience at least 5 successful completion certificate should be enclosed each value should not less than 10.00 </w:t>
      </w:r>
      <w:proofErr w:type="spellStart"/>
      <w:r w:rsidRPr="0097527B">
        <w:rPr>
          <w:rFonts w:ascii="Footlight MT Light" w:hAnsi="Footlight MT Light"/>
          <w:b/>
        </w:rPr>
        <w:t>Lakhs</w:t>
      </w:r>
      <w:proofErr w:type="spellEnd"/>
      <w:r w:rsidRPr="0097527B">
        <w:rPr>
          <w:rFonts w:ascii="Footlight MT Light" w:hAnsi="Footlight MT Light"/>
          <w:b/>
        </w:rPr>
        <w:t xml:space="preserve"> during the last 5 years. </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The party should have</w:t>
      </w:r>
      <w:r>
        <w:rPr>
          <w:rFonts w:ascii="Footlight MT Light" w:hAnsi="Footlight MT Light"/>
          <w:b/>
        </w:rPr>
        <w:t xml:space="preserve"> average</w:t>
      </w:r>
      <w:r w:rsidRPr="0097527B">
        <w:rPr>
          <w:rFonts w:ascii="Footlight MT Light" w:hAnsi="Footlight MT Light"/>
          <w:b/>
        </w:rPr>
        <w:t xml:space="preserve"> annual financial turn over (gross) in the service during the last three financial years i.e. 2018-19, 2019-20 &amp; 2020-21 duly certified by C A should not be less than 50.00Lakhs.</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 xml:space="preserve">The </w:t>
      </w:r>
      <w:r w:rsidRPr="0097527B">
        <w:rPr>
          <w:rStyle w:val="FontStyle29"/>
          <w:rFonts w:ascii="Footlight MT Light" w:hAnsi="Footlight MT Light"/>
          <w:b/>
          <w:lang w:val="en-GB" w:eastAsia="en-GB"/>
        </w:rPr>
        <w:t>Firms/Agencies/Organizations should have not been black listed by any Central/State Government/PSU</w:t>
      </w:r>
      <w:r w:rsidRPr="0097527B">
        <w:rPr>
          <w:rFonts w:ascii="Footlight MT Light" w:hAnsi="Footlight MT Light"/>
          <w:b/>
        </w:rPr>
        <w:t>.</w:t>
      </w:r>
    </w:p>
    <w:p w:rsidR="00B653F6" w:rsidRPr="0097527B" w:rsidRDefault="00B653F6" w:rsidP="00B653F6">
      <w:pPr>
        <w:numPr>
          <w:ilvl w:val="0"/>
          <w:numId w:val="2"/>
        </w:numPr>
        <w:spacing w:line="360" w:lineRule="auto"/>
        <w:ind w:right="-900"/>
        <w:jc w:val="both"/>
        <w:rPr>
          <w:rFonts w:ascii="Footlight MT Light" w:hAnsi="Footlight MT Light"/>
          <w:b/>
        </w:rPr>
      </w:pPr>
      <w:r w:rsidRPr="0097527B">
        <w:rPr>
          <w:rFonts w:ascii="Footlight MT Light" w:hAnsi="Footlight MT Light"/>
          <w:b/>
        </w:rPr>
        <w:t>The NHM reserves the right to change terms &amp; conditions as and when felt necessary.</w:t>
      </w:r>
    </w:p>
    <w:p w:rsidR="00B653F6" w:rsidRPr="0097527B" w:rsidRDefault="00B653F6" w:rsidP="00B653F6">
      <w:pPr>
        <w:numPr>
          <w:ilvl w:val="0"/>
          <w:numId w:val="2"/>
        </w:numPr>
        <w:spacing w:line="360" w:lineRule="auto"/>
        <w:rPr>
          <w:rFonts w:ascii="Footlight MT Light" w:hAnsi="Footlight MT Light"/>
          <w:b/>
        </w:rPr>
      </w:pPr>
      <w:r w:rsidRPr="0097527B">
        <w:rPr>
          <w:rFonts w:ascii="Footlight MT Light" w:hAnsi="Footlight MT Light"/>
          <w:b/>
        </w:rPr>
        <w:t xml:space="preserve">Selected party will have to supply the items within 24 (twenty four) hrs. </w:t>
      </w:r>
      <w:proofErr w:type="gramStart"/>
      <w:r w:rsidRPr="0097527B">
        <w:rPr>
          <w:rFonts w:ascii="Footlight MT Light" w:hAnsi="Footlight MT Light"/>
          <w:b/>
        </w:rPr>
        <w:t>of</w:t>
      </w:r>
      <w:proofErr w:type="gramEnd"/>
      <w:r w:rsidRPr="0097527B">
        <w:rPr>
          <w:rFonts w:ascii="Footlight MT Light" w:hAnsi="Footlight MT Light"/>
          <w:b/>
        </w:rPr>
        <w:t xml:space="preserve"> the order.</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t>All the pages of the EOI to be signed and sealed by the bidder.</w:t>
      </w:r>
    </w:p>
    <w:p w:rsidR="00B653F6" w:rsidRPr="0097527B" w:rsidRDefault="00B653F6" w:rsidP="00B653F6">
      <w:pPr>
        <w:pStyle w:val="ListParagraph"/>
        <w:numPr>
          <w:ilvl w:val="0"/>
          <w:numId w:val="2"/>
        </w:numPr>
        <w:spacing w:line="360" w:lineRule="auto"/>
        <w:rPr>
          <w:rFonts w:ascii="Footlight MT Light" w:hAnsi="Footlight MT Light"/>
          <w:b/>
        </w:rPr>
      </w:pPr>
      <w:r w:rsidRPr="0097527B">
        <w:rPr>
          <w:rFonts w:ascii="Footlight MT Light" w:hAnsi="Footlight MT Light"/>
          <w:b/>
        </w:rPr>
        <w:lastRenderedPageBreak/>
        <w:t>Similar work means Supply of Stationery and Consumables items only. Similar work executed by the bidder for its subsidiary/own organization shall not be considered as experience for the purpose of meeting the experience.</w:t>
      </w:r>
    </w:p>
    <w:p w:rsidR="00B653F6" w:rsidRDefault="00B653F6" w:rsidP="00B653F6">
      <w:pPr>
        <w:spacing w:line="360" w:lineRule="auto"/>
        <w:jc w:val="both"/>
        <w:rPr>
          <w:b/>
        </w:rPr>
      </w:pPr>
    </w:p>
    <w:p w:rsidR="00B653F6" w:rsidRPr="00CE0E3F" w:rsidRDefault="00B653F6" w:rsidP="00B653F6">
      <w:pPr>
        <w:pStyle w:val="ListParagraph"/>
        <w:numPr>
          <w:ilvl w:val="0"/>
          <w:numId w:val="1"/>
        </w:numPr>
        <w:spacing w:line="360" w:lineRule="auto"/>
        <w:jc w:val="both"/>
        <w:rPr>
          <w:b/>
          <w:u w:val="single"/>
        </w:rPr>
      </w:pPr>
      <w:r w:rsidRPr="00CE0E3F">
        <w:rPr>
          <w:b/>
          <w:u w:val="single"/>
        </w:rPr>
        <w:t xml:space="preserve">PROCEDURE, TERMS &amp; CONDITIONS: </w:t>
      </w:r>
    </w:p>
    <w:p w:rsidR="00B653F6" w:rsidRDefault="00B653F6" w:rsidP="00B653F6">
      <w:pPr>
        <w:pStyle w:val="ListParagraph"/>
        <w:numPr>
          <w:ilvl w:val="0"/>
          <w:numId w:val="3"/>
        </w:numPr>
        <w:spacing w:line="360" w:lineRule="auto"/>
        <w:jc w:val="both"/>
      </w:pPr>
      <w:r>
        <w:t xml:space="preserve">Bids should be placed in a properly sealed envelope addressed to </w:t>
      </w:r>
      <w:r w:rsidRPr="00CE0E3F">
        <w:rPr>
          <w:b/>
        </w:rPr>
        <w:t xml:space="preserve">The Mission Director, National Health Mission, Assam, </w:t>
      </w:r>
      <w:proofErr w:type="spellStart"/>
      <w:r w:rsidRPr="00CE0E3F">
        <w:rPr>
          <w:b/>
        </w:rPr>
        <w:t>Saikia</w:t>
      </w:r>
      <w:proofErr w:type="spellEnd"/>
      <w:r w:rsidRPr="00CE0E3F">
        <w:rPr>
          <w:b/>
        </w:rPr>
        <w:t xml:space="preserve"> Commercial Complex, Christian </w:t>
      </w:r>
      <w:proofErr w:type="spellStart"/>
      <w:r w:rsidRPr="00CE0E3F">
        <w:rPr>
          <w:b/>
        </w:rPr>
        <w:t>Basti</w:t>
      </w:r>
      <w:proofErr w:type="spellEnd"/>
      <w:r w:rsidRPr="00CE0E3F">
        <w:rPr>
          <w:b/>
        </w:rPr>
        <w:t xml:space="preserve">, </w:t>
      </w:r>
      <w:proofErr w:type="gramStart"/>
      <w:r w:rsidRPr="00CE0E3F">
        <w:rPr>
          <w:b/>
        </w:rPr>
        <w:t>Guwahati</w:t>
      </w:r>
      <w:proofErr w:type="gramEnd"/>
      <w:r w:rsidRPr="00CE0E3F">
        <w:rPr>
          <w:b/>
        </w:rPr>
        <w:t>-5</w:t>
      </w:r>
      <w:r>
        <w:t>. The envelope must be super scribed “</w:t>
      </w:r>
      <w:r>
        <w:rPr>
          <w:rStyle w:val="FontStyle29"/>
          <w:lang w:val="en-GB" w:eastAsia="en-GB"/>
        </w:rPr>
        <w:t>Expression of Interest (EOI) for empanelment of Firms/Agencies/Organizations for supply of Office Stationery and Consumables.</w:t>
      </w:r>
      <w:r>
        <w:t xml:space="preserve">” with the name, address &amp; phone nos. of the Bidder. The bid must be dropped in Tender Box at the office of the M.D, NHM on the date &amp; up to the time mentioned in the EOI notice. The bid will be opened on the day and time specified for the same in the presence of Bidders or their authorized representatives. </w:t>
      </w:r>
    </w:p>
    <w:p w:rsidR="00B653F6" w:rsidRDefault="00B653F6" w:rsidP="00B653F6">
      <w:pPr>
        <w:pStyle w:val="ListParagraph"/>
        <w:numPr>
          <w:ilvl w:val="0"/>
          <w:numId w:val="3"/>
        </w:numPr>
        <w:spacing w:line="360" w:lineRule="auto"/>
        <w:jc w:val="both"/>
      </w:pPr>
      <w:r>
        <w:t xml:space="preserve">In case the Bid being submitted by a firm, it must be signed separately by each partner thereof or in the event of the absence of any partner, it must be signed on his behalf by a person holding a power of attorney authorizing him to do so or in the case of a company, the Bid be signed in the manner laid down in the </w:t>
      </w:r>
      <w:proofErr w:type="spellStart"/>
      <w:r>
        <w:t>said</w:t>
      </w:r>
      <w:proofErr w:type="spellEnd"/>
      <w:r>
        <w:t xml:space="preserve"> Company’s Article of the Association. The signatures on the Bid will be deemed to be the authorized signatures. </w:t>
      </w:r>
    </w:p>
    <w:p w:rsidR="00B653F6" w:rsidRDefault="00B653F6" w:rsidP="00B653F6">
      <w:pPr>
        <w:pStyle w:val="ListParagraph"/>
        <w:numPr>
          <w:ilvl w:val="0"/>
          <w:numId w:val="3"/>
        </w:numPr>
        <w:spacing w:line="360" w:lineRule="auto"/>
        <w:jc w:val="both"/>
      </w:pPr>
      <w:r>
        <w:t xml:space="preserve">An Index page showing contents/annexure &amp; page no. should be annexed first followed by relevant documents with proper page numbering &amp; signed by the owner of the firm or his Authorized Signatory as token of acceptance of Terms &amp; Conditions. In case the Bid </w:t>
      </w:r>
      <w:proofErr w:type="gramStart"/>
      <w:r>
        <w:t>are</w:t>
      </w:r>
      <w:proofErr w:type="gramEnd"/>
      <w:r>
        <w:t xml:space="preserve"> signed by the Authorized signatory, a copy of the power of attorney/ authorization may be enclosed along with Bid.</w:t>
      </w:r>
    </w:p>
    <w:p w:rsidR="00B653F6" w:rsidRPr="00393688" w:rsidRDefault="00B653F6" w:rsidP="00B653F6">
      <w:pPr>
        <w:pStyle w:val="ListParagraph"/>
        <w:numPr>
          <w:ilvl w:val="0"/>
          <w:numId w:val="3"/>
        </w:numPr>
        <w:spacing w:line="360" w:lineRule="auto"/>
        <w:jc w:val="both"/>
        <w:rPr>
          <w:b/>
        </w:rPr>
      </w:pPr>
      <w:r>
        <w:t>The bidder must ensure that the conditions laid down for submission of offers are complete and correctly filled. Over writing bids will be treated as cancelled.</w:t>
      </w:r>
    </w:p>
    <w:p w:rsidR="00B653F6" w:rsidRDefault="00B653F6" w:rsidP="00B653F6">
      <w:pPr>
        <w:pStyle w:val="ListParagraph"/>
        <w:numPr>
          <w:ilvl w:val="0"/>
          <w:numId w:val="3"/>
        </w:numPr>
        <w:spacing w:line="360" w:lineRule="auto"/>
        <w:jc w:val="both"/>
      </w:pPr>
      <w:r>
        <w:t>Any changes/modification with respect to this EOI will be notified.</w:t>
      </w:r>
    </w:p>
    <w:p w:rsidR="00B653F6" w:rsidRDefault="00B653F6" w:rsidP="00B653F6">
      <w:pPr>
        <w:pStyle w:val="ListParagraph"/>
        <w:numPr>
          <w:ilvl w:val="0"/>
          <w:numId w:val="3"/>
        </w:numPr>
        <w:spacing w:line="360" w:lineRule="auto"/>
        <w:jc w:val="both"/>
      </w:pPr>
      <w:r>
        <w:t xml:space="preserve">It shall be ensured that every page of Bid document is dully numbered and signed with seal of the bidder without any cutting and over writing. </w:t>
      </w:r>
    </w:p>
    <w:p w:rsidR="00B653F6" w:rsidRDefault="00B653F6" w:rsidP="00B653F6">
      <w:pPr>
        <w:pStyle w:val="ListParagraph"/>
        <w:numPr>
          <w:ilvl w:val="0"/>
          <w:numId w:val="3"/>
        </w:numPr>
        <w:spacing w:line="360" w:lineRule="auto"/>
        <w:jc w:val="both"/>
      </w:pPr>
      <w:r>
        <w:t xml:space="preserve">The bidder should be capable for supplying of all type of Stationary &amp; Consumable items as required by NHM. </w:t>
      </w:r>
    </w:p>
    <w:p w:rsidR="00B653F6" w:rsidRPr="0029784C" w:rsidRDefault="00B653F6" w:rsidP="00B653F6">
      <w:pPr>
        <w:pStyle w:val="ListParagraph"/>
        <w:numPr>
          <w:ilvl w:val="0"/>
          <w:numId w:val="3"/>
        </w:numPr>
        <w:spacing w:line="360" w:lineRule="auto"/>
        <w:jc w:val="both"/>
        <w:rPr>
          <w:b/>
        </w:rPr>
      </w:pPr>
      <w:r>
        <w:t>Agency will remain in constant touch with concerned officer of NHM for better understanding and effective discharge work.</w:t>
      </w:r>
    </w:p>
    <w:p w:rsidR="00B653F6" w:rsidRDefault="00B653F6" w:rsidP="00B653F6">
      <w:pPr>
        <w:pStyle w:val="ListParagraph"/>
        <w:numPr>
          <w:ilvl w:val="0"/>
          <w:numId w:val="3"/>
        </w:numPr>
        <w:spacing w:line="360" w:lineRule="auto"/>
        <w:jc w:val="both"/>
      </w:pPr>
      <w:r>
        <w:lastRenderedPageBreak/>
        <w:t>Sometime Urgent requisition for supply of any item may also be made on telephone which shall have to be complied by the agency immediately as per need.</w:t>
      </w:r>
    </w:p>
    <w:p w:rsidR="00B653F6" w:rsidRPr="0029784C" w:rsidRDefault="00B653F6" w:rsidP="00B653F6">
      <w:pPr>
        <w:pStyle w:val="ListParagraph"/>
        <w:numPr>
          <w:ilvl w:val="0"/>
          <w:numId w:val="3"/>
        </w:numPr>
        <w:spacing w:line="360" w:lineRule="auto"/>
        <w:jc w:val="both"/>
        <w:rPr>
          <w:b/>
        </w:rPr>
      </w:pPr>
      <w:r>
        <w:t>Agency is bound to supply stationery &amp; consumable items as per quoted rate.</w:t>
      </w:r>
    </w:p>
    <w:p w:rsidR="00B653F6" w:rsidRPr="00AD2FF6" w:rsidRDefault="00B653F6" w:rsidP="00B653F6">
      <w:pPr>
        <w:pStyle w:val="ListParagraph"/>
        <w:numPr>
          <w:ilvl w:val="0"/>
          <w:numId w:val="3"/>
        </w:numPr>
        <w:spacing w:line="360" w:lineRule="auto"/>
        <w:jc w:val="both"/>
        <w:rPr>
          <w:b/>
        </w:rPr>
      </w:pPr>
      <w:r>
        <w:t xml:space="preserve">In case the agency fail to provide the stationery items in time, NHM have right to purchase from other agency. </w:t>
      </w:r>
    </w:p>
    <w:p w:rsidR="00B653F6" w:rsidRDefault="00B653F6" w:rsidP="00B653F6">
      <w:pPr>
        <w:pStyle w:val="ListParagraph"/>
        <w:numPr>
          <w:ilvl w:val="0"/>
          <w:numId w:val="3"/>
        </w:numPr>
        <w:spacing w:line="360" w:lineRule="auto"/>
        <w:jc w:val="both"/>
      </w:pPr>
      <w:r>
        <w:t xml:space="preserve">TDS, GST and other taxes as applicable will be deducted from bills as per effective norms. </w:t>
      </w:r>
    </w:p>
    <w:p w:rsidR="00B653F6" w:rsidRDefault="00B653F6" w:rsidP="00B653F6">
      <w:pPr>
        <w:pStyle w:val="ListParagraph"/>
        <w:numPr>
          <w:ilvl w:val="0"/>
          <w:numId w:val="3"/>
        </w:numPr>
        <w:spacing w:line="360" w:lineRule="auto"/>
        <w:jc w:val="both"/>
      </w:pPr>
      <w:r>
        <w:t xml:space="preserve">The decision of Mission Director, NHM, </w:t>
      </w:r>
      <w:proofErr w:type="gramStart"/>
      <w:r>
        <w:t>Assam</w:t>
      </w:r>
      <w:proofErr w:type="gramEnd"/>
      <w:r>
        <w:t xml:space="preserve"> in regard to interpretation of the Terms &amp; Conditions and the Agreement shall be final and binding on the Agency.</w:t>
      </w:r>
    </w:p>
    <w:p w:rsidR="00B653F6" w:rsidRDefault="00B653F6" w:rsidP="00B653F6">
      <w:pPr>
        <w:pStyle w:val="ListParagraph"/>
        <w:numPr>
          <w:ilvl w:val="0"/>
          <w:numId w:val="3"/>
        </w:numPr>
        <w:spacing w:line="360" w:lineRule="auto"/>
        <w:jc w:val="both"/>
      </w:pPr>
      <w:r>
        <w:t xml:space="preserve">The Mission Director, NHM, Assam shall be the sole authority to decide and judge the quality of the service rendered by the Agency and all other matters and his decision shall be final and binding. </w:t>
      </w:r>
    </w:p>
    <w:p w:rsidR="00B653F6" w:rsidRPr="00AB7F7D" w:rsidRDefault="00B653F6" w:rsidP="00B653F6">
      <w:pPr>
        <w:pStyle w:val="ListParagraph"/>
        <w:numPr>
          <w:ilvl w:val="0"/>
          <w:numId w:val="3"/>
        </w:numPr>
        <w:spacing w:line="360" w:lineRule="auto"/>
        <w:jc w:val="both"/>
        <w:rPr>
          <w:b/>
        </w:rPr>
      </w:pPr>
      <w:r>
        <w:t xml:space="preserve">The tendering firms will have to give a declaration to the effect that they have not been </w:t>
      </w:r>
      <w:proofErr w:type="gramStart"/>
      <w:r>
        <w:t>Blacklisted</w:t>
      </w:r>
      <w:proofErr w:type="gramEnd"/>
      <w:r>
        <w:t xml:space="preserve"> or their business dealing with the Government bodies have not been banned.</w:t>
      </w:r>
    </w:p>
    <w:p w:rsidR="00B653F6" w:rsidRDefault="00B653F6" w:rsidP="00B653F6">
      <w:pPr>
        <w:pStyle w:val="ListParagraph"/>
        <w:numPr>
          <w:ilvl w:val="0"/>
          <w:numId w:val="1"/>
        </w:numPr>
        <w:spacing w:line="360" w:lineRule="auto"/>
        <w:jc w:val="both"/>
        <w:rPr>
          <w:b/>
          <w:u w:val="single"/>
        </w:rPr>
      </w:pPr>
      <w:r>
        <w:rPr>
          <w:b/>
          <w:u w:val="single"/>
        </w:rPr>
        <w:t>EMPANELLING CRITERIA</w:t>
      </w:r>
      <w:r w:rsidRPr="00024CDA">
        <w:rPr>
          <w:b/>
          <w:u w:val="single"/>
        </w:rPr>
        <w:t xml:space="preserve">: </w:t>
      </w:r>
    </w:p>
    <w:p w:rsidR="00B653F6" w:rsidRDefault="00B653F6" w:rsidP="00B653F6">
      <w:pPr>
        <w:spacing w:line="360" w:lineRule="auto"/>
        <w:ind w:left="1440"/>
        <w:jc w:val="both"/>
        <w:rPr>
          <w:bCs/>
        </w:rPr>
      </w:pPr>
      <w:r w:rsidRPr="00024CDA">
        <w:rPr>
          <w:bCs/>
        </w:rPr>
        <w:t xml:space="preserve">      The</w:t>
      </w:r>
      <w:r>
        <w:rPr>
          <w:bCs/>
        </w:rPr>
        <w:t xml:space="preserve"> Agencies/Firms/Organizations fulfill all the criteria shall be </w:t>
      </w:r>
      <w:proofErr w:type="spellStart"/>
      <w:r>
        <w:rPr>
          <w:bCs/>
        </w:rPr>
        <w:t>empaneled</w:t>
      </w:r>
      <w:proofErr w:type="spellEnd"/>
      <w:r>
        <w:rPr>
          <w:bCs/>
        </w:rPr>
        <w:t xml:space="preserve"> for a period of 3 (Three) years from the date of empanelment. The </w:t>
      </w:r>
      <w:proofErr w:type="spellStart"/>
      <w:r>
        <w:rPr>
          <w:bCs/>
        </w:rPr>
        <w:t>empaneled</w:t>
      </w:r>
      <w:proofErr w:type="spellEnd"/>
      <w:r>
        <w:rPr>
          <w:bCs/>
        </w:rPr>
        <w:t xml:space="preserve"> party shall have to deposit an amount of Rs.1</w:t>
      </w:r>
      <w:proofErr w:type="gramStart"/>
      <w:r>
        <w:rPr>
          <w:bCs/>
        </w:rPr>
        <w:t>,00,000.00</w:t>
      </w:r>
      <w:proofErr w:type="gramEnd"/>
      <w:r>
        <w:rPr>
          <w:bCs/>
        </w:rPr>
        <w:t xml:space="preserve"> (Rupees One </w:t>
      </w:r>
      <w:proofErr w:type="spellStart"/>
      <w:r>
        <w:rPr>
          <w:bCs/>
        </w:rPr>
        <w:t>Lakh</w:t>
      </w:r>
      <w:proofErr w:type="spellEnd"/>
      <w:r>
        <w:rPr>
          <w:bCs/>
        </w:rPr>
        <w:t xml:space="preserve">) as security deposit for the empanelled period. The amount shall have to be deposited in the form of Bank Guarantee/FDR in </w:t>
      </w:r>
      <w:proofErr w:type="spellStart"/>
      <w:r>
        <w:rPr>
          <w:bCs/>
        </w:rPr>
        <w:t>favour</w:t>
      </w:r>
      <w:proofErr w:type="spellEnd"/>
      <w:r>
        <w:rPr>
          <w:bCs/>
        </w:rPr>
        <w:t xml:space="preserve"> of “State Health Society, Assam”. The security deposit does not carry any interest.</w:t>
      </w:r>
    </w:p>
    <w:p w:rsidR="00B653F6" w:rsidRDefault="00B653F6" w:rsidP="00B653F6">
      <w:pPr>
        <w:spacing w:line="360" w:lineRule="auto"/>
        <w:ind w:left="1440"/>
        <w:jc w:val="both"/>
        <w:rPr>
          <w:bCs/>
        </w:rPr>
      </w:pPr>
    </w:p>
    <w:p w:rsidR="00B653F6" w:rsidRDefault="00B653F6" w:rsidP="00B653F6">
      <w:pPr>
        <w:pStyle w:val="ListParagraph"/>
        <w:numPr>
          <w:ilvl w:val="0"/>
          <w:numId w:val="1"/>
        </w:numPr>
        <w:spacing w:line="360" w:lineRule="auto"/>
        <w:jc w:val="both"/>
        <w:rPr>
          <w:b/>
          <w:u w:val="single"/>
        </w:rPr>
      </w:pPr>
      <w:r>
        <w:rPr>
          <w:b/>
          <w:u w:val="single"/>
        </w:rPr>
        <w:t>ALLOTMENT OF WORKS</w:t>
      </w:r>
      <w:r w:rsidRPr="00024CDA">
        <w:rPr>
          <w:b/>
          <w:u w:val="single"/>
        </w:rPr>
        <w:t xml:space="preserve">: </w:t>
      </w:r>
    </w:p>
    <w:p w:rsidR="00B653F6" w:rsidRDefault="00B653F6" w:rsidP="00B653F6">
      <w:pPr>
        <w:spacing w:line="360" w:lineRule="auto"/>
        <w:ind w:left="1440"/>
        <w:jc w:val="both"/>
        <w:rPr>
          <w:bCs/>
        </w:rPr>
      </w:pPr>
      <w:r w:rsidRPr="00024CDA">
        <w:rPr>
          <w:bCs/>
        </w:rPr>
        <w:t xml:space="preserve">      </w:t>
      </w:r>
      <w:r>
        <w:rPr>
          <w:bCs/>
        </w:rPr>
        <w:t xml:space="preserve">EOI inviting authority will prepare the list of items and </w:t>
      </w:r>
      <w:proofErr w:type="gramStart"/>
      <w:r>
        <w:rPr>
          <w:bCs/>
        </w:rPr>
        <w:t>quantity as and when required over the period and ask</w:t>
      </w:r>
      <w:proofErr w:type="gramEnd"/>
      <w:r>
        <w:rPr>
          <w:bCs/>
        </w:rPr>
        <w:t xml:space="preserve"> to submit rate from the </w:t>
      </w:r>
      <w:proofErr w:type="spellStart"/>
      <w:r>
        <w:rPr>
          <w:bCs/>
        </w:rPr>
        <w:t>empaneled</w:t>
      </w:r>
      <w:proofErr w:type="spellEnd"/>
      <w:r>
        <w:rPr>
          <w:bCs/>
        </w:rPr>
        <w:t xml:space="preserve"> parties. The party(s) offers the lowest rate of the items will be allotted the work for supplying the listed items. If two or more firms offer the same rate, an approximate equal distribution of the supply will be made among them.  </w:t>
      </w:r>
    </w:p>
    <w:p w:rsidR="00B653F6" w:rsidRDefault="00B653F6" w:rsidP="00B653F6">
      <w:pPr>
        <w:spacing w:line="360" w:lineRule="auto"/>
        <w:ind w:left="1440"/>
        <w:jc w:val="both"/>
        <w:rPr>
          <w:bCs/>
        </w:rPr>
      </w:pPr>
    </w:p>
    <w:p w:rsidR="00B653F6" w:rsidRDefault="00B653F6" w:rsidP="00B653F6">
      <w:pPr>
        <w:pStyle w:val="ListParagraph"/>
        <w:numPr>
          <w:ilvl w:val="0"/>
          <w:numId w:val="1"/>
        </w:numPr>
        <w:spacing w:line="360" w:lineRule="auto"/>
        <w:jc w:val="both"/>
        <w:rPr>
          <w:b/>
          <w:u w:val="single"/>
        </w:rPr>
      </w:pPr>
      <w:r>
        <w:rPr>
          <w:b/>
          <w:u w:val="single"/>
        </w:rPr>
        <w:t>PAYMENT TERMS</w:t>
      </w:r>
      <w:r w:rsidRPr="00024CDA">
        <w:rPr>
          <w:b/>
          <w:u w:val="single"/>
        </w:rPr>
        <w:t xml:space="preserve">: </w:t>
      </w:r>
    </w:p>
    <w:p w:rsidR="00B653F6" w:rsidRDefault="00B653F6" w:rsidP="00B653F6">
      <w:pPr>
        <w:pStyle w:val="ListParagraph"/>
        <w:spacing w:line="360" w:lineRule="auto"/>
        <w:ind w:left="1440"/>
        <w:jc w:val="both"/>
        <w:rPr>
          <w:bCs/>
        </w:rPr>
      </w:pPr>
      <w:r>
        <w:rPr>
          <w:bCs/>
        </w:rPr>
        <w:t xml:space="preserve">Payment shall be made in full after the receipt of all the items in good and satisfactory condition and the same has been certified by the concerned authority of NHM, Assam, </w:t>
      </w:r>
      <w:r>
        <w:rPr>
          <w:bCs/>
        </w:rPr>
        <w:lastRenderedPageBreak/>
        <w:t xml:space="preserve">subject to availability of funds. The bills should be submitted in </w:t>
      </w:r>
      <w:proofErr w:type="spellStart"/>
      <w:r>
        <w:rPr>
          <w:bCs/>
        </w:rPr>
        <w:t>favour</w:t>
      </w:r>
      <w:proofErr w:type="spellEnd"/>
      <w:r>
        <w:rPr>
          <w:bCs/>
        </w:rPr>
        <w:t xml:space="preserve"> of Mission Director, NHM, </w:t>
      </w:r>
      <w:proofErr w:type="gramStart"/>
      <w:r>
        <w:rPr>
          <w:bCs/>
        </w:rPr>
        <w:t>Assam</w:t>
      </w:r>
      <w:proofErr w:type="gramEnd"/>
      <w:r>
        <w:rPr>
          <w:bCs/>
        </w:rPr>
        <w:t xml:space="preserve"> in triplicate with the receipt </w:t>
      </w:r>
      <w:proofErr w:type="spellStart"/>
      <w:r>
        <w:rPr>
          <w:bCs/>
        </w:rPr>
        <w:t>challans</w:t>
      </w:r>
      <w:proofErr w:type="spellEnd"/>
      <w:r>
        <w:rPr>
          <w:bCs/>
        </w:rPr>
        <w:t>.</w:t>
      </w:r>
    </w:p>
    <w:p w:rsidR="00B653F6" w:rsidRDefault="00B653F6" w:rsidP="00B653F6">
      <w:pPr>
        <w:pStyle w:val="ListParagraph"/>
        <w:spacing w:line="360" w:lineRule="auto"/>
        <w:ind w:left="1440"/>
        <w:jc w:val="both"/>
        <w:rPr>
          <w:bCs/>
        </w:rPr>
      </w:pPr>
    </w:p>
    <w:p w:rsidR="00B653F6" w:rsidRDefault="00B653F6" w:rsidP="00B653F6">
      <w:pPr>
        <w:pStyle w:val="ListParagraph"/>
        <w:numPr>
          <w:ilvl w:val="0"/>
          <w:numId w:val="1"/>
        </w:numPr>
        <w:spacing w:line="360" w:lineRule="auto"/>
        <w:jc w:val="both"/>
        <w:rPr>
          <w:b/>
          <w:u w:val="single"/>
        </w:rPr>
      </w:pPr>
      <w:r>
        <w:rPr>
          <w:b/>
          <w:u w:val="single"/>
        </w:rPr>
        <w:t>DISPUTE RESOLUTION</w:t>
      </w:r>
      <w:r w:rsidRPr="00024CDA">
        <w:rPr>
          <w:b/>
          <w:u w:val="single"/>
        </w:rPr>
        <w:t xml:space="preserve">: </w:t>
      </w:r>
    </w:p>
    <w:p w:rsidR="00B653F6" w:rsidRDefault="00B653F6" w:rsidP="00B653F6">
      <w:pPr>
        <w:pStyle w:val="ListParagraph"/>
        <w:spacing w:line="360" w:lineRule="auto"/>
        <w:ind w:left="1440"/>
        <w:jc w:val="both"/>
        <w:rPr>
          <w:bCs/>
        </w:rPr>
      </w:pPr>
      <w:r w:rsidRPr="00514D32">
        <w:rPr>
          <w:bCs/>
        </w:rPr>
        <w:t xml:space="preserve">All the </w:t>
      </w:r>
      <w:r>
        <w:rPr>
          <w:bCs/>
        </w:rPr>
        <w:t>disputes arising after the empanelment of the parties will be handled by the office of the Mission Director, NHM, Assam.</w:t>
      </w: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r>
        <w:rPr>
          <w:bCs/>
        </w:rPr>
        <w:t>Mission Director, NHM, Assam reserves the right to reject any or all the EOI proposals without showing any reason.</w:t>
      </w:r>
    </w:p>
    <w:p w:rsidR="00B653F6" w:rsidRDefault="00B653F6" w:rsidP="00B653F6">
      <w:pPr>
        <w:pStyle w:val="ListParagraph"/>
        <w:spacing w:line="360" w:lineRule="auto"/>
        <w:ind w:left="1440"/>
        <w:jc w:val="both"/>
        <w:rPr>
          <w:bCs/>
        </w:rPr>
      </w:pPr>
      <w:r>
        <w:rPr>
          <w:bCs/>
        </w:rPr>
        <w:t xml:space="preserve"> </w:t>
      </w:r>
    </w:p>
    <w:p w:rsidR="00B653F6" w:rsidRDefault="00B653F6" w:rsidP="00B653F6">
      <w:pPr>
        <w:pStyle w:val="ListParagraph"/>
        <w:numPr>
          <w:ilvl w:val="0"/>
          <w:numId w:val="1"/>
        </w:numPr>
        <w:spacing w:line="360" w:lineRule="auto"/>
        <w:jc w:val="both"/>
        <w:rPr>
          <w:b/>
          <w:u w:val="single"/>
        </w:rPr>
      </w:pPr>
      <w:r w:rsidRPr="0097527B">
        <w:rPr>
          <w:b/>
          <w:u w:val="single"/>
        </w:rPr>
        <w:t>A</w:t>
      </w:r>
      <w:r>
        <w:rPr>
          <w:b/>
          <w:u w:val="single"/>
        </w:rPr>
        <w:t>PPLICABLE</w:t>
      </w:r>
      <w:r w:rsidRPr="0097527B">
        <w:rPr>
          <w:b/>
          <w:u w:val="single"/>
        </w:rPr>
        <w:t xml:space="preserve"> L</w:t>
      </w:r>
      <w:r>
        <w:rPr>
          <w:b/>
          <w:u w:val="single"/>
        </w:rPr>
        <w:t>AW</w:t>
      </w:r>
      <w:r w:rsidRPr="0097527B">
        <w:rPr>
          <w:b/>
          <w:u w:val="single"/>
        </w:rPr>
        <w:t xml:space="preserve"> </w:t>
      </w:r>
      <w:r>
        <w:rPr>
          <w:b/>
          <w:u w:val="single"/>
        </w:rPr>
        <w:t>AND</w:t>
      </w:r>
      <w:r w:rsidRPr="0097527B">
        <w:rPr>
          <w:b/>
          <w:u w:val="single"/>
        </w:rPr>
        <w:t xml:space="preserve"> </w:t>
      </w:r>
      <w:r>
        <w:rPr>
          <w:b/>
          <w:u w:val="single"/>
        </w:rPr>
        <w:t>JURISDICTION OF COURT</w:t>
      </w:r>
      <w:r w:rsidRPr="0097527B">
        <w:rPr>
          <w:b/>
          <w:u w:val="single"/>
        </w:rPr>
        <w:t>:</w:t>
      </w:r>
      <w:r w:rsidRPr="00024CDA">
        <w:rPr>
          <w:b/>
          <w:u w:val="single"/>
        </w:rPr>
        <w:t xml:space="preserve">: </w:t>
      </w:r>
    </w:p>
    <w:p w:rsidR="00B653F6" w:rsidRDefault="00B653F6" w:rsidP="00B653F6">
      <w:pPr>
        <w:pStyle w:val="ListParagraph"/>
        <w:spacing w:line="360" w:lineRule="auto"/>
        <w:ind w:left="1440"/>
        <w:jc w:val="both"/>
        <w:rPr>
          <w:bCs/>
        </w:rPr>
      </w:pPr>
      <w:r w:rsidRPr="0097527B">
        <w:rPr>
          <w:bCs/>
        </w:rPr>
        <w:t>The contract shall be governed by and interpreted in accordance with the laws of India for the</w:t>
      </w:r>
      <w:r>
        <w:rPr>
          <w:bCs/>
        </w:rPr>
        <w:t xml:space="preserve"> </w:t>
      </w:r>
      <w:r w:rsidRPr="0097527B">
        <w:rPr>
          <w:bCs/>
        </w:rPr>
        <w:t xml:space="preserve">time being in force. The Court located at the place of issue of contract (i.e., </w:t>
      </w:r>
      <w:proofErr w:type="spellStart"/>
      <w:r w:rsidRPr="0097527B">
        <w:rPr>
          <w:bCs/>
        </w:rPr>
        <w:t>Guwahati</w:t>
      </w:r>
      <w:proofErr w:type="spellEnd"/>
      <w:r w:rsidRPr="0097527B">
        <w:rPr>
          <w:bCs/>
        </w:rPr>
        <w:t>) shall have</w:t>
      </w:r>
      <w:r>
        <w:rPr>
          <w:bCs/>
        </w:rPr>
        <w:t xml:space="preserve"> </w:t>
      </w:r>
      <w:r w:rsidRPr="0097527B">
        <w:rPr>
          <w:bCs/>
        </w:rPr>
        <w:t>jurisdiction to decide any dispute arising out of in respect of the contract. It is specifically agreed</w:t>
      </w:r>
      <w:r>
        <w:rPr>
          <w:bCs/>
        </w:rPr>
        <w:t xml:space="preserve"> </w:t>
      </w:r>
      <w:r w:rsidRPr="0097527B">
        <w:rPr>
          <w:bCs/>
        </w:rPr>
        <w:t>that no other Court shall have jurisdiction in the matter.</w:t>
      </w: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Cs/>
        </w:rPr>
      </w:pPr>
    </w:p>
    <w:p w:rsidR="00B653F6" w:rsidRDefault="00B653F6" w:rsidP="00B653F6">
      <w:pPr>
        <w:pStyle w:val="ListParagraph"/>
        <w:spacing w:line="360" w:lineRule="auto"/>
        <w:ind w:left="1440"/>
        <w:jc w:val="both"/>
        <w:rPr>
          <w:b/>
          <w:bCs/>
          <w:u w:val="single"/>
        </w:rPr>
      </w:pPr>
      <w:r w:rsidRPr="00E50FD1">
        <w:rPr>
          <w:b/>
          <w:bCs/>
          <w:u w:val="single"/>
        </w:rPr>
        <w:lastRenderedPageBreak/>
        <w:t>SELF DECLERATION BY THE PARTICIPATING BIDDER</w:t>
      </w:r>
    </w:p>
    <w:p w:rsidR="00B653F6" w:rsidRDefault="00B653F6" w:rsidP="00B653F6">
      <w:pPr>
        <w:pStyle w:val="ListParagraph"/>
        <w:spacing w:line="360" w:lineRule="auto"/>
        <w:ind w:left="1440"/>
        <w:jc w:val="both"/>
        <w:rPr>
          <w:b/>
          <w:bCs/>
          <w:u w:val="single"/>
        </w:rPr>
      </w:pPr>
    </w:p>
    <w:p w:rsidR="00B653F6" w:rsidRPr="00E50FD1" w:rsidRDefault="00B653F6" w:rsidP="00B653F6">
      <w:pPr>
        <w:pStyle w:val="ListParagraph"/>
        <w:spacing w:line="360" w:lineRule="auto"/>
        <w:ind w:left="1440"/>
        <w:jc w:val="both"/>
        <w:rPr>
          <w:b/>
          <w:bCs/>
          <w:u w:val="single"/>
        </w:rPr>
      </w:pPr>
    </w:p>
    <w:p w:rsidR="00B653F6" w:rsidRDefault="00B653F6" w:rsidP="00B653F6">
      <w:pPr>
        <w:pStyle w:val="ListParagraph"/>
        <w:numPr>
          <w:ilvl w:val="0"/>
          <w:numId w:val="4"/>
        </w:numPr>
        <w:spacing w:line="360" w:lineRule="auto"/>
        <w:rPr>
          <w:bCs/>
        </w:rPr>
      </w:pPr>
      <w:r>
        <w:rPr>
          <w:bCs/>
        </w:rPr>
        <w:t>I / We …………….. (Name of the Bidder) hereby declare that the information provided in the proposal from are true to the best of our knowledge and that we shall be bound by the acts duly constituted attorney.</w:t>
      </w:r>
    </w:p>
    <w:p w:rsidR="00B653F6" w:rsidRDefault="00B653F6" w:rsidP="00B653F6">
      <w:pPr>
        <w:pStyle w:val="ListParagraph"/>
        <w:numPr>
          <w:ilvl w:val="0"/>
          <w:numId w:val="4"/>
        </w:numPr>
        <w:spacing w:line="360" w:lineRule="auto"/>
        <w:rPr>
          <w:bCs/>
        </w:rPr>
      </w:pPr>
      <w:r>
        <w:rPr>
          <w:bCs/>
        </w:rPr>
        <w:t>I / We also hereby declare that all matters related to this EOI, under NHM shall be treated as confidential and no information shall be passed on to any unauthorized person without written permission from the competent authority.</w:t>
      </w:r>
    </w:p>
    <w:p w:rsidR="00B653F6" w:rsidRDefault="00B653F6" w:rsidP="00B653F6">
      <w:pPr>
        <w:pStyle w:val="ListParagraph"/>
        <w:numPr>
          <w:ilvl w:val="0"/>
          <w:numId w:val="4"/>
        </w:numPr>
        <w:spacing w:line="360" w:lineRule="auto"/>
        <w:rPr>
          <w:bCs/>
        </w:rPr>
      </w:pPr>
      <w:r>
        <w:rPr>
          <w:bCs/>
        </w:rPr>
        <w:t>Mr</w:t>
      </w:r>
      <w:proofErr w:type="gramStart"/>
      <w:r>
        <w:rPr>
          <w:bCs/>
        </w:rPr>
        <w:t>./</w:t>
      </w:r>
      <w:proofErr w:type="gramEnd"/>
      <w:r>
        <w:rPr>
          <w:bCs/>
        </w:rPr>
        <w:t>Ms……………………………. Whose signature is appearing below, is / are the authorized representative(s) of the firm.</w:t>
      </w:r>
    </w:p>
    <w:p w:rsidR="00B653F6" w:rsidRDefault="00B653F6" w:rsidP="00B653F6">
      <w:pPr>
        <w:pStyle w:val="ListParagraph"/>
        <w:numPr>
          <w:ilvl w:val="0"/>
          <w:numId w:val="4"/>
        </w:numPr>
        <w:spacing w:line="360" w:lineRule="auto"/>
        <w:rPr>
          <w:bCs/>
        </w:rPr>
      </w:pPr>
      <w:r>
        <w:rPr>
          <w:bCs/>
        </w:rPr>
        <w:t xml:space="preserve">  I / We also undertake the responsibility to communicate all subsequent charges in the constitution or working of firm, affecting the accuracy of the facts, stated above.</w:t>
      </w:r>
    </w:p>
    <w:p w:rsidR="00B653F6" w:rsidRDefault="00B653F6" w:rsidP="00B653F6">
      <w:pPr>
        <w:pStyle w:val="ListParagraph"/>
        <w:numPr>
          <w:ilvl w:val="0"/>
          <w:numId w:val="4"/>
        </w:numPr>
        <w:spacing w:line="360" w:lineRule="auto"/>
        <w:rPr>
          <w:bCs/>
        </w:rPr>
      </w:pPr>
      <w:r>
        <w:rPr>
          <w:bCs/>
        </w:rPr>
        <w:t>I / We assure that if our firm are empanelled, I / We will provide services to NHM, Assam for a minimum period of 3 (Three) years, as decided by NHM.</w:t>
      </w:r>
    </w:p>
    <w:p w:rsidR="00B653F6" w:rsidRDefault="00B653F6" w:rsidP="00B653F6">
      <w:pPr>
        <w:pStyle w:val="ListParagraph"/>
        <w:numPr>
          <w:ilvl w:val="0"/>
          <w:numId w:val="4"/>
        </w:numPr>
        <w:spacing w:line="360" w:lineRule="auto"/>
        <w:rPr>
          <w:bCs/>
        </w:rPr>
      </w:pPr>
      <w:r>
        <w:rPr>
          <w:bCs/>
        </w:rPr>
        <w:t>I / We have read and understood all the “terms and Conditions” of the EOI as mentioned in the document and consciously to abide by them.</w:t>
      </w:r>
    </w:p>
    <w:p w:rsidR="00B653F6" w:rsidRDefault="00B653F6" w:rsidP="00B653F6">
      <w:pPr>
        <w:pStyle w:val="ListParagraph"/>
        <w:spacing w:line="360" w:lineRule="auto"/>
        <w:ind w:left="450"/>
        <w:rPr>
          <w:bCs/>
        </w:rPr>
      </w:pPr>
    </w:p>
    <w:p w:rsidR="00B653F6" w:rsidRDefault="00B653F6" w:rsidP="00B653F6">
      <w:pPr>
        <w:pStyle w:val="ListParagraph"/>
        <w:spacing w:line="360" w:lineRule="auto"/>
        <w:ind w:left="450"/>
        <w:rPr>
          <w:bCs/>
        </w:rPr>
      </w:pPr>
      <w:r>
        <w:rPr>
          <w:bCs/>
        </w:rPr>
        <w:t>Signature of Proprietor(s) / Partners…………………………..</w:t>
      </w:r>
    </w:p>
    <w:p w:rsidR="00B653F6" w:rsidRPr="00965D40" w:rsidRDefault="00B653F6" w:rsidP="00B653F6">
      <w:pPr>
        <w:pStyle w:val="ListParagraph"/>
        <w:spacing w:line="360" w:lineRule="auto"/>
        <w:ind w:left="450"/>
        <w:rPr>
          <w:bCs/>
        </w:rPr>
      </w:pPr>
      <w:r>
        <w:rPr>
          <w:bCs/>
        </w:rPr>
        <w:t xml:space="preserve">Place:           Date……… Seal of the Firm  </w:t>
      </w:r>
    </w:p>
    <w:p w:rsidR="00B653F6" w:rsidRDefault="00B653F6" w:rsidP="00B653F6">
      <w:pPr>
        <w:spacing w:line="360" w:lineRule="auto"/>
        <w:ind w:left="1440"/>
        <w:jc w:val="both"/>
        <w:rPr>
          <w:bCs/>
        </w:rPr>
      </w:pPr>
    </w:p>
    <w:p w:rsidR="00B653F6" w:rsidRDefault="00B653F6" w:rsidP="00B653F6">
      <w:pPr>
        <w:spacing w:line="360" w:lineRule="auto"/>
        <w:ind w:left="1440"/>
        <w:jc w:val="both"/>
      </w:pPr>
    </w:p>
    <w:p w:rsidR="00B653F6" w:rsidRDefault="00B653F6" w:rsidP="00B653F6">
      <w:pPr>
        <w:spacing w:line="360" w:lineRule="auto"/>
        <w:ind w:left="1440"/>
        <w:jc w:val="both"/>
      </w:pPr>
    </w:p>
    <w:p w:rsidR="00B653F6" w:rsidRDefault="00B653F6" w:rsidP="00B653F6">
      <w:pPr>
        <w:spacing w:line="360" w:lineRule="auto"/>
        <w:ind w:left="1440"/>
        <w:jc w:val="both"/>
      </w:pPr>
    </w:p>
    <w:p w:rsidR="00B653F6" w:rsidRDefault="00B653F6" w:rsidP="00B653F6">
      <w:pPr>
        <w:spacing w:line="360" w:lineRule="auto"/>
        <w:ind w:left="1440"/>
        <w:jc w:val="both"/>
      </w:pPr>
    </w:p>
    <w:p w:rsidR="00B653F6" w:rsidRDefault="00B653F6" w:rsidP="00B653F6">
      <w:pPr>
        <w:spacing w:line="360" w:lineRule="auto"/>
        <w:ind w:left="1440"/>
        <w:jc w:val="both"/>
      </w:pPr>
    </w:p>
    <w:p w:rsidR="00B653F6" w:rsidRDefault="00B653F6" w:rsidP="00B653F6">
      <w:pPr>
        <w:spacing w:line="360" w:lineRule="auto"/>
        <w:ind w:left="1440"/>
        <w:jc w:val="both"/>
      </w:pPr>
    </w:p>
    <w:p w:rsidR="00150AA1" w:rsidRDefault="00150AA1" w:rsidP="00B653F6">
      <w:pPr>
        <w:spacing w:line="360" w:lineRule="auto"/>
        <w:ind w:left="1440"/>
        <w:jc w:val="both"/>
      </w:pPr>
    </w:p>
    <w:p w:rsidR="00150AA1" w:rsidRDefault="00150AA1" w:rsidP="00B653F6">
      <w:pPr>
        <w:spacing w:line="360" w:lineRule="auto"/>
        <w:ind w:left="1440"/>
        <w:jc w:val="both"/>
      </w:pPr>
    </w:p>
    <w:p w:rsidR="00150AA1" w:rsidRDefault="00150AA1" w:rsidP="00B653F6">
      <w:pPr>
        <w:spacing w:line="360" w:lineRule="auto"/>
        <w:ind w:left="1440"/>
        <w:jc w:val="both"/>
      </w:pPr>
    </w:p>
    <w:p w:rsidR="00150AA1" w:rsidRDefault="00150AA1" w:rsidP="00B653F6">
      <w:pPr>
        <w:spacing w:line="360" w:lineRule="auto"/>
        <w:ind w:left="1440"/>
        <w:jc w:val="both"/>
      </w:pPr>
    </w:p>
    <w:p w:rsidR="00150AA1" w:rsidRDefault="00150AA1" w:rsidP="00B653F6">
      <w:pPr>
        <w:spacing w:line="360" w:lineRule="auto"/>
        <w:ind w:left="1440"/>
        <w:jc w:val="both"/>
      </w:pPr>
    </w:p>
    <w:p w:rsidR="00150AA1" w:rsidRDefault="00150AA1" w:rsidP="00B653F6">
      <w:pPr>
        <w:spacing w:line="360" w:lineRule="auto"/>
        <w:ind w:left="1440"/>
        <w:jc w:val="both"/>
      </w:pPr>
    </w:p>
    <w:p w:rsidR="00B653F6" w:rsidRDefault="00B653F6" w:rsidP="00B653F6">
      <w:pPr>
        <w:spacing w:line="360" w:lineRule="auto"/>
        <w:ind w:left="1440"/>
        <w:jc w:val="both"/>
      </w:pPr>
    </w:p>
    <w:p w:rsidR="00C42135" w:rsidRDefault="007A0D3E"/>
    <w:sectPr w:rsidR="00C42135" w:rsidSect="00150AA1">
      <w:pgSz w:w="12240" w:h="15840"/>
      <w:pgMar w:top="720"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E6B"/>
    <w:multiLevelType w:val="hybridMultilevel"/>
    <w:tmpl w:val="8B246600"/>
    <w:lvl w:ilvl="0" w:tplc="A734F6B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593C3F"/>
    <w:multiLevelType w:val="hybridMultilevel"/>
    <w:tmpl w:val="FDAC39AA"/>
    <w:lvl w:ilvl="0" w:tplc="92A2D7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57E4EE7"/>
    <w:multiLevelType w:val="hybridMultilevel"/>
    <w:tmpl w:val="B69897BC"/>
    <w:lvl w:ilvl="0" w:tplc="4600FCF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nsid w:val="4E140DFC"/>
    <w:multiLevelType w:val="hybridMultilevel"/>
    <w:tmpl w:val="24E002A6"/>
    <w:lvl w:ilvl="0" w:tplc="9880D1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845F32"/>
    <w:multiLevelType w:val="hybridMultilevel"/>
    <w:tmpl w:val="48BE1E52"/>
    <w:lvl w:ilvl="0" w:tplc="45683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AA0F6D"/>
    <w:multiLevelType w:val="hybridMultilevel"/>
    <w:tmpl w:val="FDE251DA"/>
    <w:lvl w:ilvl="0" w:tplc="04090015">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53F6"/>
    <w:rsid w:val="00150AA1"/>
    <w:rsid w:val="00403E97"/>
    <w:rsid w:val="007A0D3E"/>
    <w:rsid w:val="007C1C59"/>
    <w:rsid w:val="00B653F6"/>
    <w:rsid w:val="00FC4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Char Char,b1,Number_1,Bullet 1,List Paragraph2,new,SGLText List Paragraph,numbered,Bullet List,FooterText,Paragraphe de liste1,Bulletr List Paragraph,列出段落,列出段落1,List Paragraph21,Párrafo de lista1,リスト段落1,Ref"/>
    <w:basedOn w:val="Normal"/>
    <w:link w:val="ListParagraphChar"/>
    <w:uiPriority w:val="1"/>
    <w:qFormat/>
    <w:rsid w:val="00B653F6"/>
    <w:pPr>
      <w:ind w:left="720"/>
      <w:contextualSpacing/>
    </w:pPr>
  </w:style>
  <w:style w:type="character" w:customStyle="1" w:styleId="ListParagraphChar">
    <w:name w:val="List Paragraph Char"/>
    <w:aliases w:val="List Paragraph1 Char,List Paragraph Char Char Char,b1 Char,Number_1 Char,Bullet 1 Char,List Paragraph2 Char,new Char,SGLText List Paragraph Char,numbered Char,Bullet List Char,FooterText Char,Paragraphe de liste1 Char,列出段落 Char"/>
    <w:link w:val="ListParagraph"/>
    <w:uiPriority w:val="1"/>
    <w:qFormat/>
    <w:locked/>
    <w:rsid w:val="00B653F6"/>
    <w:rPr>
      <w:rFonts w:ascii="Times New Roman" w:eastAsia="Times New Roman" w:hAnsi="Times New Roman" w:cs="Times New Roman"/>
      <w:sz w:val="24"/>
      <w:szCs w:val="24"/>
    </w:rPr>
  </w:style>
  <w:style w:type="table" w:styleId="TableGrid">
    <w:name w:val="Table Grid"/>
    <w:basedOn w:val="TableNormal"/>
    <w:uiPriority w:val="59"/>
    <w:rsid w:val="00B653F6"/>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B653F6"/>
    <w:rPr>
      <w:color w:val="0000FF"/>
      <w:u w:val="single"/>
    </w:rPr>
  </w:style>
  <w:style w:type="paragraph" w:customStyle="1" w:styleId="Style6">
    <w:name w:val="Style6"/>
    <w:basedOn w:val="Normal"/>
    <w:uiPriority w:val="99"/>
    <w:rsid w:val="00B653F6"/>
    <w:pPr>
      <w:widowControl w:val="0"/>
      <w:autoSpaceDE w:val="0"/>
      <w:autoSpaceDN w:val="0"/>
      <w:adjustRightInd w:val="0"/>
      <w:spacing w:line="310" w:lineRule="exact"/>
      <w:ind w:firstLine="562"/>
      <w:jc w:val="both"/>
    </w:pPr>
    <w:rPr>
      <w:rFonts w:ascii="Cambria" w:eastAsiaTheme="minorEastAsia" w:hAnsi="Cambria" w:cstheme="minorBidi"/>
    </w:rPr>
  </w:style>
  <w:style w:type="character" w:customStyle="1" w:styleId="FontStyle29">
    <w:name w:val="Font Style29"/>
    <w:basedOn w:val="DefaultParagraphFont"/>
    <w:uiPriority w:val="99"/>
    <w:rsid w:val="00B653F6"/>
    <w:rPr>
      <w:rFonts w:ascii="Cambria" w:hAnsi="Cambria" w:cs="Cambria"/>
      <w:sz w:val="22"/>
      <w:szCs w:val="22"/>
    </w:rPr>
  </w:style>
  <w:style w:type="paragraph" w:styleId="Title">
    <w:name w:val="Title"/>
    <w:basedOn w:val="Normal"/>
    <w:next w:val="Normal"/>
    <w:link w:val="TitleChar"/>
    <w:qFormat/>
    <w:rsid w:val="00B653F6"/>
    <w:pPr>
      <w:suppressAutoHyphens/>
      <w:jc w:val="center"/>
    </w:pPr>
    <w:rPr>
      <w:b/>
      <w:bCs/>
      <w:u w:val="single"/>
      <w:lang w:eastAsia="ar-SA"/>
    </w:rPr>
  </w:style>
  <w:style w:type="character" w:customStyle="1" w:styleId="TitleChar">
    <w:name w:val="Title Char"/>
    <w:basedOn w:val="DefaultParagraphFont"/>
    <w:link w:val="Title"/>
    <w:rsid w:val="00B653F6"/>
    <w:rPr>
      <w:rFonts w:ascii="Times New Roman" w:eastAsia="Times New Roman" w:hAnsi="Times New Roman" w:cs="Times New Roman"/>
      <w:b/>
      <w:bCs/>
      <w:sz w:val="24"/>
      <w:szCs w:val="24"/>
      <w:u w:val="single"/>
      <w:lang w:eastAsia="ar-SA"/>
    </w:rPr>
  </w:style>
  <w:style w:type="paragraph" w:styleId="BalloonText">
    <w:name w:val="Balloon Text"/>
    <w:basedOn w:val="Normal"/>
    <w:link w:val="BalloonTextChar"/>
    <w:uiPriority w:val="99"/>
    <w:semiHidden/>
    <w:unhideWhenUsed/>
    <w:rsid w:val="00B653F6"/>
    <w:rPr>
      <w:rFonts w:ascii="Tahoma" w:hAnsi="Tahoma" w:cs="Tahoma"/>
      <w:sz w:val="16"/>
      <w:szCs w:val="16"/>
    </w:rPr>
  </w:style>
  <w:style w:type="character" w:customStyle="1" w:styleId="BalloonTextChar">
    <w:name w:val="Balloon Text Char"/>
    <w:basedOn w:val="DefaultParagraphFont"/>
    <w:link w:val="BalloonText"/>
    <w:uiPriority w:val="99"/>
    <w:semiHidden/>
    <w:rsid w:val="00B653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hm.assam.gov.in" TargetMode="External"/><Relationship Id="rId3" Type="http://schemas.openxmlformats.org/officeDocument/2006/relationships/settings" Target="settings.xml"/><Relationship Id="rId7" Type="http://schemas.openxmlformats.org/officeDocument/2006/relationships/hyperlink" Target="https://nhm.assam.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hm.assam.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Birinchi Account</dc:creator>
  <cp:lastModifiedBy>Birinchi Account</cp:lastModifiedBy>
  <cp:revision>1</cp:revision>
  <dcterms:created xsi:type="dcterms:W3CDTF">2022-03-01T08:59:00Z</dcterms:created>
  <dcterms:modified xsi:type="dcterms:W3CDTF">2022-03-01T09:16:00Z</dcterms:modified>
</cp:coreProperties>
</file>